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641D" w:rsidRDefault="00383B06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5D641D" w:rsidRDefault="005D641D">
      <w:pPr>
        <w:jc w:val="center"/>
        <w:rPr>
          <w:rFonts w:ascii="Calibri" w:hAnsi="Calibri" w:cs="Calibri"/>
        </w:rPr>
      </w:pPr>
    </w:p>
    <w:p w:rsidR="005D641D" w:rsidRDefault="00383B06">
      <w:pPr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 xml:space="preserve">Dotyczy zapytania ofertowego: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zestawów do oznaczania apoptozy</w:t>
      </w:r>
    </w:p>
    <w:p w:rsidR="005D641D" w:rsidRDefault="00383B06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5D641D" w:rsidRDefault="00383B06">
      <w:pPr>
        <w:jc w:val="center"/>
        <w:rPr>
          <w:color w:val="000000"/>
        </w:rPr>
      </w:pPr>
      <w:bookmarkStart w:id="1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  <w:bookmarkEnd w:id="1"/>
    </w:p>
    <w:p w:rsidR="005D641D" w:rsidRDefault="005D641D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641D" w:rsidRDefault="005D641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D641D" w:rsidRDefault="00383B06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I. OPIS </w:t>
      </w:r>
      <w:r>
        <w:rPr>
          <w:rFonts w:ascii="Calibri" w:hAnsi="Calibri" w:cs="Calibri"/>
          <w:b/>
          <w:sz w:val="20"/>
          <w:szCs w:val="20"/>
        </w:rPr>
        <w:t>PRZEDMIOTU ZAMÓWIENIA</w:t>
      </w:r>
    </w:p>
    <w:p w:rsidR="005D641D" w:rsidRDefault="00383B06">
      <w:pPr>
        <w:pStyle w:val="Tekstpodstawowy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Zamawiający nie dopuszcza możliwości oferowania rozwiązań równoważnych w zakresie odczynników chemicznych, ponieważ służą one do realizacji działalności naukowo-badawczej. Zamawiający określił odczynnik chemiczny przez podanie nazwy w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łasnej produktu oraz numeru katalogowego producenta, ponieważ nie może nabyć produktów równoważnych, gdyż wszelkie różnice pomiędzy zamawianymi a równoważnymi produktami są dla Zamawiającego nie do przyjęcia. Odczynniki o nieznacznie zmienionym składzie lu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 xml:space="preserve">b o takim samym składzie a wyprodukowane przez innego producenta wpływają na jakość prowadzonego badania. Dopuszczenie równoważności może generować dodatkowe koszty związane z powtarzaniem wyników lub wręcz ich utratą. </w:t>
      </w:r>
    </w:p>
    <w:tbl>
      <w:tblPr>
        <w:tblW w:w="1005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860"/>
        <w:gridCol w:w="1980"/>
        <w:gridCol w:w="2604"/>
      </w:tblGrid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Nazwa parametru lub funkcja 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pomiarowa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Wymagana odpowiedź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383B0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Odpowiedź</w:t>
            </w:r>
          </w:p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</w:tr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Tumor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Protein p53 (P53)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78-5,000pg/mL The minimum detectable dose of this kit is typically less than 27pg/mL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SEA928Hu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p53 Upregulated Modulator Of Apoptosis (PUMA)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0.156-10ng/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0.056ng/mL,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SEB909Hu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B-Cell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Leukemia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/Lymphoma 2 (Bcl2)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0,156-10 ng/ml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. The minimum detectable dose of this kit is typically less than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0,061 ng/ml,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SEA778Hu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ELISA Kit for Apoptotic Peptidase Activating Factor 1 (APAF1) 9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0.156-10ng/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0.057ng/mL,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SEB054Hu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ELISA Kit for Bcl2 Associated X Protein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Bax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0.78-50ng/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0.32ng/mL,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SEB343Hu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Default"/>
              <w:tabs>
                <w:tab w:val="left" w:pos="143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Bcl2 Associated Death Promoter (BAD)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: 15.6-1,000pg/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The minimum detectable dose of BAD is typically less than 5.7pg/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SEC337Hu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D641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tabs>
                <w:tab w:val="left" w:pos="143"/>
              </w:tabs>
              <w:spacing w:line="360" w:lineRule="auto"/>
              <w:rPr>
                <w:rFonts w:asciiTheme="minorHAnsi" w:eastAsia="MS PMincho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Cell-Clock (Standard Kit Size)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  <w:r>
              <w:rPr>
                <w:rFonts w:asciiTheme="minorHAnsi" w:eastAsia="MS PMincho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BioVendor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, RBCC1000</w:t>
            </w:r>
            <w:r>
              <w:rPr>
                <w:rFonts w:asciiTheme="minorHAnsi" w:eastAsia="MS PMincho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D641D" w:rsidRDefault="005D641D">
      <w:pPr>
        <w:ind w:right="-648"/>
        <w:rPr>
          <w:rFonts w:ascii="Calibri" w:hAnsi="Calibri" w:cs="Calibri"/>
          <w:sz w:val="20"/>
          <w:szCs w:val="20"/>
          <w:lang w:val="en-GB"/>
        </w:rPr>
      </w:pPr>
    </w:p>
    <w:p w:rsidR="005D641D" w:rsidRDefault="005D641D">
      <w:pPr>
        <w:rPr>
          <w:rFonts w:ascii="Calibri" w:hAnsi="Calibri" w:cs="Calibri"/>
          <w:b/>
          <w:sz w:val="20"/>
          <w:szCs w:val="20"/>
          <w:lang w:val="en-GB"/>
        </w:rPr>
      </w:pPr>
    </w:p>
    <w:p w:rsidR="005D641D" w:rsidRDefault="00383B06">
      <w:pPr>
        <w:rPr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II. SZCZEGÓŁOWA WYCENA PRZEDMIOTU ZAMÓWIENIA</w:t>
      </w:r>
    </w:p>
    <w:p w:rsidR="005D641D" w:rsidRDefault="00383B06">
      <w:r>
        <w:rPr>
          <w:rFonts w:ascii="Calibri" w:hAnsi="Calibri" w:cs="Calibri"/>
          <w:sz w:val="20"/>
          <w:szCs w:val="20"/>
          <w:lang w:val="en-GB"/>
        </w:rPr>
        <w:t xml:space="preserve">1.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Za</w:t>
      </w:r>
      <w:proofErr w:type="spellEnd"/>
      <w:r>
        <w:rPr>
          <w:rFonts w:ascii="Calibri" w:hAnsi="Calibri" w:cs="Calibri"/>
          <w:sz w:val="20"/>
          <w:szCs w:val="20"/>
        </w:rPr>
        <w:t>mawiający informuje, iż na Wykonawcy spoczywa obowiązek uzupełnienia wszystkich kolumn.</w:t>
      </w:r>
    </w:p>
    <w:tbl>
      <w:tblPr>
        <w:tblW w:w="1013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3655"/>
        <w:gridCol w:w="855"/>
        <w:gridCol w:w="1140"/>
        <w:gridCol w:w="1306"/>
        <w:gridCol w:w="1351"/>
        <w:gridCol w:w="1234"/>
      </w:tblGrid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dostawy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Stawka Podatku VAT</w:t>
            </w:r>
          </w:p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5D641D">
        <w:trPr>
          <w:trHeight w:val="148"/>
        </w:trPr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liczenia: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(4 x 5)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(4 + 6)</w:t>
            </w: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Tumor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Protein p53 (P53)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78-5,000pg/mL The minimum detectable dose of this kit is typically less than 27pg/mL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SEA928Hu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p53 Upregulated Modulator Of Apoptosis (PUMA)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0.156-10ng/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0.056ng/mL,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SEB909Hu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B-Cell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Leukemia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/Lymphoma 2 (Bcl2)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0,156-10 ng/ml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. The minimum detectable dose of this kit is typically less than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0,061 ng/ml,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SEA778Hu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Apoptotic Peptidase Activating Factor 1 (APAF1)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0.156-10ng/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0.057ng/mL,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SEB054Hu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Bcl2 Associated X Protein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Bax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5D641D" w:rsidRDefault="00383B06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0.78-50ng/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0.32ng/mL,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SEB343Hu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Default"/>
              <w:tabs>
                <w:tab w:val="left" w:pos="143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Bcl2 Associated Death Promoter (BAD)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: 15.6-1,000pg/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The minimum detectable dose of BAD is typically less than 5.7pg/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SEC337Hu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641D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tabs>
                <w:tab w:val="left" w:pos="143"/>
              </w:tabs>
              <w:spacing w:line="360" w:lineRule="auto"/>
              <w:rPr>
                <w:rFonts w:asciiTheme="minorHAnsi" w:eastAsia="MS PMincho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Cell-Clock (Standard Kit Size)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  <w:r>
              <w:rPr>
                <w:rFonts w:asciiTheme="minorHAnsi" w:eastAsia="MS PMincho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BioVendor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, RBCC1000</w:t>
            </w:r>
            <w:r>
              <w:rPr>
                <w:rFonts w:asciiTheme="minorHAnsi" w:eastAsia="MS PMincho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383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41D">
        <w:trPr>
          <w:trHeight w:val="148"/>
        </w:trPr>
        <w:tc>
          <w:tcPr>
            <w:tcW w:w="8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41D" w:rsidRDefault="00383B06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Razem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1D" w:rsidRDefault="005D641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5D641D" w:rsidRDefault="005D641D">
      <w:pPr>
        <w:rPr>
          <w:rFonts w:ascii="Calibri" w:hAnsi="Calibri" w:cs="Calibri"/>
          <w:iCs/>
          <w:sz w:val="20"/>
          <w:szCs w:val="20"/>
          <w:lang w:val="en-US"/>
        </w:rPr>
      </w:pPr>
    </w:p>
    <w:p w:rsidR="005D641D" w:rsidRDefault="00383B06">
      <w:r>
        <w:rPr>
          <w:rFonts w:ascii="Calibri" w:hAnsi="Calibri" w:cs="Calibri"/>
          <w:iCs/>
          <w:sz w:val="20"/>
          <w:szCs w:val="20"/>
        </w:rPr>
        <w:t>.................................. dnia  ...................... 2019 r.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5D641D" w:rsidRDefault="005D641D"/>
    <w:p w:rsidR="005D641D" w:rsidRDefault="005D641D"/>
    <w:p w:rsidR="005D641D" w:rsidRDefault="00383B06"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:rsidR="005D641D" w:rsidRDefault="00383B06">
      <w:pPr>
        <w:jc w:val="center"/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Podpis i pieczątka osoby/osób upoważnionych</w:t>
      </w:r>
    </w:p>
    <w:p w:rsidR="005D641D" w:rsidRDefault="00383B06">
      <w:pPr>
        <w:ind w:left="4248" w:firstLine="708"/>
        <w:jc w:val="center"/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do reprezentowania Wykonawcy</w:t>
      </w:r>
    </w:p>
    <w:sectPr w:rsidR="005D64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3B06">
      <w:r>
        <w:separator/>
      </w:r>
    </w:p>
  </w:endnote>
  <w:endnote w:type="continuationSeparator" w:id="0">
    <w:p w:rsidR="00000000" w:rsidRDefault="0038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1D" w:rsidRDefault="00383B06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0170" cy="2222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EF92CD9" id="Obraz1" o:spid="_x0000_s1026" style="position:absolute;margin-left:.05pt;margin-top:.05pt;width:7.1pt;height:1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" strokeweight=".26mm">
              <v:stroke joinstyle="round"/>
            </v:rect>
          </w:pict>
        </mc:Fallback>
      </mc:AlternateContent>
    </w:r>
  </w:p>
  <w:p w:rsidR="005D641D" w:rsidRDefault="00383B06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i | 20-708 Lublin | Poland | tel. +48 81 45 45 402 | biotechnologia@kul.pl | www.kul.pl</w:t>
    </w:r>
  </w:p>
  <w:p w:rsidR="005D641D" w:rsidRDefault="005D641D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1D" w:rsidRDefault="005D641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3B06">
      <w:r>
        <w:separator/>
      </w:r>
    </w:p>
  </w:footnote>
  <w:footnote w:type="continuationSeparator" w:id="0">
    <w:p w:rsidR="00000000" w:rsidRDefault="0038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1D" w:rsidRDefault="005D641D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1D" w:rsidRDefault="005D641D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332"/>
    <w:multiLevelType w:val="multilevel"/>
    <w:tmpl w:val="FFA04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616A3C"/>
    <w:multiLevelType w:val="multilevel"/>
    <w:tmpl w:val="8A02100C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1D"/>
    <w:rsid w:val="00383B06"/>
    <w:rsid w:val="005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0C0B-13FF-41F2-AA90-32A60376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4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376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A3764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A3764F"/>
  </w:style>
  <w:style w:type="character" w:customStyle="1" w:styleId="WW8Num1z1">
    <w:name w:val="WW8Num1z1"/>
    <w:qFormat/>
    <w:rsid w:val="00A3764F"/>
  </w:style>
  <w:style w:type="character" w:customStyle="1" w:styleId="WW8Num1z2">
    <w:name w:val="WW8Num1z2"/>
    <w:qFormat/>
    <w:rsid w:val="00A3764F"/>
  </w:style>
  <w:style w:type="character" w:customStyle="1" w:styleId="WW8Num1z3">
    <w:name w:val="WW8Num1z3"/>
    <w:qFormat/>
    <w:rsid w:val="00A3764F"/>
  </w:style>
  <w:style w:type="character" w:customStyle="1" w:styleId="WW8Num1z4">
    <w:name w:val="WW8Num1z4"/>
    <w:qFormat/>
    <w:rsid w:val="00A3764F"/>
  </w:style>
  <w:style w:type="character" w:customStyle="1" w:styleId="WW8Num1z5">
    <w:name w:val="WW8Num1z5"/>
    <w:qFormat/>
    <w:rsid w:val="00A3764F"/>
  </w:style>
  <w:style w:type="character" w:customStyle="1" w:styleId="WW8Num1z6">
    <w:name w:val="WW8Num1z6"/>
    <w:qFormat/>
    <w:rsid w:val="00A3764F"/>
  </w:style>
  <w:style w:type="character" w:customStyle="1" w:styleId="WW8Num1z7">
    <w:name w:val="WW8Num1z7"/>
    <w:qFormat/>
    <w:rsid w:val="00A3764F"/>
  </w:style>
  <w:style w:type="character" w:customStyle="1" w:styleId="WW8Num1z8">
    <w:name w:val="WW8Num1z8"/>
    <w:qFormat/>
    <w:rsid w:val="00A3764F"/>
  </w:style>
  <w:style w:type="character" w:customStyle="1" w:styleId="Domylnaczcionkaakapitu3">
    <w:name w:val="Domyślna czcionka akapitu3"/>
    <w:qFormat/>
    <w:rsid w:val="00A3764F"/>
  </w:style>
  <w:style w:type="character" w:customStyle="1" w:styleId="Domylnaczcionkaakapitu2">
    <w:name w:val="Domyślna czcionka akapitu2"/>
    <w:qFormat/>
    <w:rsid w:val="00A3764F"/>
  </w:style>
  <w:style w:type="character" w:customStyle="1" w:styleId="WW8Num2z0">
    <w:name w:val="WW8Num2z0"/>
    <w:qFormat/>
    <w:rsid w:val="00A3764F"/>
    <w:rPr>
      <w:rFonts w:cs="Times New Roman"/>
    </w:rPr>
  </w:style>
  <w:style w:type="character" w:customStyle="1" w:styleId="WW8Num3z0">
    <w:name w:val="WW8Num3z0"/>
    <w:qFormat/>
    <w:rsid w:val="00A3764F"/>
    <w:rPr>
      <w:rFonts w:cs="Times New Roman"/>
    </w:rPr>
  </w:style>
  <w:style w:type="character" w:customStyle="1" w:styleId="WW8Num4z0">
    <w:name w:val="WW8Num4z0"/>
    <w:qFormat/>
    <w:rsid w:val="00A3764F"/>
    <w:rPr>
      <w:rFonts w:cs="Times New Roman"/>
    </w:rPr>
  </w:style>
  <w:style w:type="character" w:customStyle="1" w:styleId="WW8Num5z0">
    <w:name w:val="WW8Num5z0"/>
    <w:qFormat/>
    <w:rsid w:val="00A3764F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A3764F"/>
    <w:rPr>
      <w:rFonts w:cs="Times New Roman"/>
    </w:rPr>
  </w:style>
  <w:style w:type="character" w:customStyle="1" w:styleId="WW8Num6z0">
    <w:name w:val="WW8Num6z0"/>
    <w:qFormat/>
    <w:rsid w:val="00A3764F"/>
    <w:rPr>
      <w:rFonts w:cs="Times New Roman"/>
    </w:rPr>
  </w:style>
  <w:style w:type="character" w:customStyle="1" w:styleId="WW8Num7z0">
    <w:name w:val="WW8Num7z0"/>
    <w:qFormat/>
    <w:rsid w:val="00A3764F"/>
    <w:rPr>
      <w:rFonts w:cs="Times New Roman"/>
    </w:rPr>
  </w:style>
  <w:style w:type="character" w:customStyle="1" w:styleId="WW8Num8z0">
    <w:name w:val="WW8Num8z0"/>
    <w:qFormat/>
    <w:rsid w:val="00A3764F"/>
    <w:rPr>
      <w:rFonts w:cs="Times New Roman"/>
    </w:rPr>
  </w:style>
  <w:style w:type="character" w:customStyle="1" w:styleId="WW8Num9z0">
    <w:name w:val="WW8Num9z0"/>
    <w:qFormat/>
    <w:rsid w:val="00A3764F"/>
    <w:rPr>
      <w:rFonts w:cs="Times New Roman"/>
    </w:rPr>
  </w:style>
  <w:style w:type="character" w:customStyle="1" w:styleId="WW8Num10z0">
    <w:name w:val="WW8Num10z0"/>
    <w:qFormat/>
    <w:rsid w:val="00A3764F"/>
    <w:rPr>
      <w:rFonts w:cs="Times New Roman"/>
    </w:rPr>
  </w:style>
  <w:style w:type="character" w:customStyle="1" w:styleId="WW8Num11z0">
    <w:name w:val="WW8Num11z0"/>
    <w:qFormat/>
    <w:rsid w:val="00A3764F"/>
  </w:style>
  <w:style w:type="character" w:customStyle="1" w:styleId="WW8Num11z1">
    <w:name w:val="WW8Num11z1"/>
    <w:qFormat/>
    <w:rsid w:val="00A3764F"/>
  </w:style>
  <w:style w:type="character" w:customStyle="1" w:styleId="WW8Num11z2">
    <w:name w:val="WW8Num11z2"/>
    <w:qFormat/>
    <w:rsid w:val="00A3764F"/>
  </w:style>
  <w:style w:type="character" w:customStyle="1" w:styleId="WW8Num11z3">
    <w:name w:val="WW8Num11z3"/>
    <w:qFormat/>
    <w:rsid w:val="00A3764F"/>
  </w:style>
  <w:style w:type="character" w:customStyle="1" w:styleId="WW8Num11z4">
    <w:name w:val="WW8Num11z4"/>
    <w:qFormat/>
    <w:rsid w:val="00A3764F"/>
  </w:style>
  <w:style w:type="character" w:customStyle="1" w:styleId="WW8Num11z5">
    <w:name w:val="WW8Num11z5"/>
    <w:qFormat/>
    <w:rsid w:val="00A3764F"/>
  </w:style>
  <w:style w:type="character" w:customStyle="1" w:styleId="WW8Num11z6">
    <w:name w:val="WW8Num11z6"/>
    <w:qFormat/>
    <w:rsid w:val="00A3764F"/>
  </w:style>
  <w:style w:type="character" w:customStyle="1" w:styleId="WW8Num11z7">
    <w:name w:val="WW8Num11z7"/>
    <w:qFormat/>
    <w:rsid w:val="00A3764F"/>
  </w:style>
  <w:style w:type="character" w:customStyle="1" w:styleId="WW8Num11z8">
    <w:name w:val="WW8Num11z8"/>
    <w:qFormat/>
    <w:rsid w:val="00A3764F"/>
  </w:style>
  <w:style w:type="character" w:customStyle="1" w:styleId="WW8Num12z0">
    <w:name w:val="WW8Num12z0"/>
    <w:qFormat/>
    <w:rsid w:val="00A3764F"/>
    <w:rPr>
      <w:b w:val="0"/>
    </w:rPr>
  </w:style>
  <w:style w:type="character" w:customStyle="1" w:styleId="WW8Num12z1">
    <w:name w:val="WW8Num12z1"/>
    <w:qFormat/>
    <w:rsid w:val="00A3764F"/>
  </w:style>
  <w:style w:type="character" w:customStyle="1" w:styleId="WW8Num12z2">
    <w:name w:val="WW8Num12z2"/>
    <w:qFormat/>
    <w:rsid w:val="00A3764F"/>
  </w:style>
  <w:style w:type="character" w:customStyle="1" w:styleId="WW8Num12z3">
    <w:name w:val="WW8Num12z3"/>
    <w:qFormat/>
    <w:rsid w:val="00A3764F"/>
  </w:style>
  <w:style w:type="character" w:customStyle="1" w:styleId="WW8Num12z4">
    <w:name w:val="WW8Num12z4"/>
    <w:qFormat/>
    <w:rsid w:val="00A3764F"/>
  </w:style>
  <w:style w:type="character" w:customStyle="1" w:styleId="WW8Num12z5">
    <w:name w:val="WW8Num12z5"/>
    <w:qFormat/>
    <w:rsid w:val="00A3764F"/>
  </w:style>
  <w:style w:type="character" w:customStyle="1" w:styleId="WW8Num12z6">
    <w:name w:val="WW8Num12z6"/>
    <w:qFormat/>
    <w:rsid w:val="00A3764F"/>
  </w:style>
  <w:style w:type="character" w:customStyle="1" w:styleId="WW8Num12z7">
    <w:name w:val="WW8Num12z7"/>
    <w:qFormat/>
    <w:rsid w:val="00A3764F"/>
  </w:style>
  <w:style w:type="character" w:customStyle="1" w:styleId="WW8Num12z8">
    <w:name w:val="WW8Num12z8"/>
    <w:qFormat/>
    <w:rsid w:val="00A3764F"/>
  </w:style>
  <w:style w:type="character" w:customStyle="1" w:styleId="WW8Num13z0">
    <w:name w:val="WW8Num13z0"/>
    <w:qFormat/>
    <w:rsid w:val="00A3764F"/>
    <w:rPr>
      <w:b w:val="0"/>
    </w:rPr>
  </w:style>
  <w:style w:type="character" w:customStyle="1" w:styleId="WW8Num13z1">
    <w:name w:val="WW8Num13z1"/>
    <w:qFormat/>
    <w:rsid w:val="00A3764F"/>
  </w:style>
  <w:style w:type="character" w:customStyle="1" w:styleId="WW8Num13z2">
    <w:name w:val="WW8Num13z2"/>
    <w:qFormat/>
    <w:rsid w:val="00A3764F"/>
  </w:style>
  <w:style w:type="character" w:customStyle="1" w:styleId="WW8Num13z3">
    <w:name w:val="WW8Num13z3"/>
    <w:qFormat/>
    <w:rsid w:val="00A3764F"/>
  </w:style>
  <w:style w:type="character" w:customStyle="1" w:styleId="WW8Num13z4">
    <w:name w:val="WW8Num13z4"/>
    <w:qFormat/>
    <w:rsid w:val="00A3764F"/>
  </w:style>
  <w:style w:type="character" w:customStyle="1" w:styleId="WW8Num13z5">
    <w:name w:val="WW8Num13z5"/>
    <w:qFormat/>
    <w:rsid w:val="00A3764F"/>
  </w:style>
  <w:style w:type="character" w:customStyle="1" w:styleId="WW8Num13z6">
    <w:name w:val="WW8Num13z6"/>
    <w:qFormat/>
    <w:rsid w:val="00A3764F"/>
  </w:style>
  <w:style w:type="character" w:customStyle="1" w:styleId="WW8Num13z7">
    <w:name w:val="WW8Num13z7"/>
    <w:qFormat/>
    <w:rsid w:val="00A3764F"/>
  </w:style>
  <w:style w:type="character" w:customStyle="1" w:styleId="WW8Num13z8">
    <w:name w:val="WW8Num13z8"/>
    <w:qFormat/>
    <w:rsid w:val="00A3764F"/>
  </w:style>
  <w:style w:type="character" w:customStyle="1" w:styleId="WW8Num14z0">
    <w:name w:val="WW8Num14z0"/>
    <w:qFormat/>
    <w:rsid w:val="00A3764F"/>
    <w:rPr>
      <w:rFonts w:cs="Times New Roman"/>
    </w:rPr>
  </w:style>
  <w:style w:type="character" w:customStyle="1" w:styleId="WW8Num15z0">
    <w:name w:val="WW8Num15z0"/>
    <w:qFormat/>
    <w:rsid w:val="00A3764F"/>
  </w:style>
  <w:style w:type="character" w:customStyle="1" w:styleId="WW8Num15z1">
    <w:name w:val="WW8Num15z1"/>
    <w:qFormat/>
    <w:rsid w:val="00A3764F"/>
  </w:style>
  <w:style w:type="character" w:customStyle="1" w:styleId="WW8Num15z2">
    <w:name w:val="WW8Num15z2"/>
    <w:qFormat/>
    <w:rsid w:val="00A3764F"/>
  </w:style>
  <w:style w:type="character" w:customStyle="1" w:styleId="WW8Num15z3">
    <w:name w:val="WW8Num15z3"/>
    <w:qFormat/>
    <w:rsid w:val="00A3764F"/>
  </w:style>
  <w:style w:type="character" w:customStyle="1" w:styleId="WW8Num15z4">
    <w:name w:val="WW8Num15z4"/>
    <w:qFormat/>
    <w:rsid w:val="00A3764F"/>
  </w:style>
  <w:style w:type="character" w:customStyle="1" w:styleId="WW8Num15z5">
    <w:name w:val="WW8Num15z5"/>
    <w:qFormat/>
    <w:rsid w:val="00A3764F"/>
  </w:style>
  <w:style w:type="character" w:customStyle="1" w:styleId="WW8Num15z6">
    <w:name w:val="WW8Num15z6"/>
    <w:qFormat/>
    <w:rsid w:val="00A3764F"/>
  </w:style>
  <w:style w:type="character" w:customStyle="1" w:styleId="WW8Num15z7">
    <w:name w:val="WW8Num15z7"/>
    <w:qFormat/>
    <w:rsid w:val="00A3764F"/>
  </w:style>
  <w:style w:type="character" w:customStyle="1" w:styleId="WW8Num15z8">
    <w:name w:val="WW8Num15z8"/>
    <w:qFormat/>
    <w:rsid w:val="00A3764F"/>
  </w:style>
  <w:style w:type="character" w:customStyle="1" w:styleId="WW8Num16z0">
    <w:name w:val="WW8Num16z0"/>
    <w:qFormat/>
    <w:rsid w:val="00A3764F"/>
    <w:rPr>
      <w:rFonts w:cs="Times New Roman"/>
    </w:rPr>
  </w:style>
  <w:style w:type="character" w:customStyle="1" w:styleId="WW8Num17z0">
    <w:name w:val="WW8Num17z0"/>
    <w:qFormat/>
    <w:rsid w:val="00A3764F"/>
  </w:style>
  <w:style w:type="character" w:customStyle="1" w:styleId="WW8Num17z1">
    <w:name w:val="WW8Num17z1"/>
    <w:qFormat/>
    <w:rsid w:val="00A3764F"/>
  </w:style>
  <w:style w:type="character" w:customStyle="1" w:styleId="WW8Num17z2">
    <w:name w:val="WW8Num17z2"/>
    <w:qFormat/>
    <w:rsid w:val="00A3764F"/>
  </w:style>
  <w:style w:type="character" w:customStyle="1" w:styleId="WW8Num17z3">
    <w:name w:val="WW8Num17z3"/>
    <w:qFormat/>
    <w:rsid w:val="00A3764F"/>
  </w:style>
  <w:style w:type="character" w:customStyle="1" w:styleId="WW8Num17z4">
    <w:name w:val="WW8Num17z4"/>
    <w:qFormat/>
    <w:rsid w:val="00A3764F"/>
  </w:style>
  <w:style w:type="character" w:customStyle="1" w:styleId="WW8Num17z5">
    <w:name w:val="WW8Num17z5"/>
    <w:qFormat/>
    <w:rsid w:val="00A3764F"/>
  </w:style>
  <w:style w:type="character" w:customStyle="1" w:styleId="WW8Num17z6">
    <w:name w:val="WW8Num17z6"/>
    <w:qFormat/>
    <w:rsid w:val="00A3764F"/>
  </w:style>
  <w:style w:type="character" w:customStyle="1" w:styleId="WW8Num17z7">
    <w:name w:val="WW8Num17z7"/>
    <w:qFormat/>
    <w:rsid w:val="00A3764F"/>
  </w:style>
  <w:style w:type="character" w:customStyle="1" w:styleId="WW8Num17z8">
    <w:name w:val="WW8Num17z8"/>
    <w:qFormat/>
    <w:rsid w:val="00A3764F"/>
  </w:style>
  <w:style w:type="character" w:customStyle="1" w:styleId="WW8Num18z0">
    <w:name w:val="WW8Num18z0"/>
    <w:qFormat/>
    <w:rsid w:val="00A3764F"/>
    <w:rPr>
      <w:rFonts w:cs="Times New Roman"/>
    </w:rPr>
  </w:style>
  <w:style w:type="character" w:customStyle="1" w:styleId="WW8Num19z0">
    <w:name w:val="WW8Num19z0"/>
    <w:qFormat/>
    <w:rsid w:val="00A3764F"/>
  </w:style>
  <w:style w:type="character" w:customStyle="1" w:styleId="WW8Num19z1">
    <w:name w:val="WW8Num19z1"/>
    <w:qFormat/>
    <w:rsid w:val="00A3764F"/>
  </w:style>
  <w:style w:type="character" w:customStyle="1" w:styleId="WW8Num19z2">
    <w:name w:val="WW8Num19z2"/>
    <w:qFormat/>
    <w:rsid w:val="00A3764F"/>
  </w:style>
  <w:style w:type="character" w:customStyle="1" w:styleId="WW8Num19z3">
    <w:name w:val="WW8Num19z3"/>
    <w:qFormat/>
    <w:rsid w:val="00A3764F"/>
  </w:style>
  <w:style w:type="character" w:customStyle="1" w:styleId="WW8Num19z4">
    <w:name w:val="WW8Num19z4"/>
    <w:qFormat/>
    <w:rsid w:val="00A3764F"/>
  </w:style>
  <w:style w:type="character" w:customStyle="1" w:styleId="WW8Num19z5">
    <w:name w:val="WW8Num19z5"/>
    <w:qFormat/>
    <w:rsid w:val="00A3764F"/>
  </w:style>
  <w:style w:type="character" w:customStyle="1" w:styleId="WW8Num19z6">
    <w:name w:val="WW8Num19z6"/>
    <w:qFormat/>
    <w:rsid w:val="00A3764F"/>
  </w:style>
  <w:style w:type="character" w:customStyle="1" w:styleId="WW8Num19z7">
    <w:name w:val="WW8Num19z7"/>
    <w:qFormat/>
    <w:rsid w:val="00A3764F"/>
  </w:style>
  <w:style w:type="character" w:customStyle="1" w:styleId="WW8Num19z8">
    <w:name w:val="WW8Num19z8"/>
    <w:qFormat/>
    <w:rsid w:val="00A3764F"/>
  </w:style>
  <w:style w:type="character" w:customStyle="1" w:styleId="WW8Num20z0">
    <w:name w:val="WW8Num20z0"/>
    <w:qFormat/>
    <w:rsid w:val="00A3764F"/>
    <w:rPr>
      <w:rFonts w:cs="Times New Roman"/>
    </w:rPr>
  </w:style>
  <w:style w:type="character" w:customStyle="1" w:styleId="WW8Num20z1">
    <w:name w:val="WW8Num20z1"/>
    <w:qFormat/>
    <w:rsid w:val="00A3764F"/>
    <w:rPr>
      <w:rFonts w:cs="Times New Roman"/>
    </w:rPr>
  </w:style>
  <w:style w:type="character" w:customStyle="1" w:styleId="WW8Num21z0">
    <w:name w:val="WW8Num21z0"/>
    <w:qFormat/>
    <w:rsid w:val="00A3764F"/>
    <w:rPr>
      <w:rFonts w:cs="Times New Roman"/>
    </w:rPr>
  </w:style>
  <w:style w:type="character" w:customStyle="1" w:styleId="WW8Num22z0">
    <w:name w:val="WW8Num22z0"/>
    <w:qFormat/>
    <w:rsid w:val="00A3764F"/>
    <w:rPr>
      <w:rFonts w:ascii="Symbol" w:hAnsi="Symbol" w:cs="Symbol"/>
    </w:rPr>
  </w:style>
  <w:style w:type="character" w:customStyle="1" w:styleId="WW8Num22z1">
    <w:name w:val="WW8Num22z1"/>
    <w:qFormat/>
    <w:rsid w:val="00A3764F"/>
    <w:rPr>
      <w:rFonts w:ascii="Courier New" w:hAnsi="Courier New" w:cs="Courier New"/>
    </w:rPr>
  </w:style>
  <w:style w:type="character" w:customStyle="1" w:styleId="WW8Num22z2">
    <w:name w:val="WW8Num22z2"/>
    <w:qFormat/>
    <w:rsid w:val="00A3764F"/>
    <w:rPr>
      <w:rFonts w:ascii="Wingdings" w:hAnsi="Wingdings" w:cs="Wingdings"/>
    </w:rPr>
  </w:style>
  <w:style w:type="character" w:customStyle="1" w:styleId="WW8Num23z0">
    <w:name w:val="WW8Num23z0"/>
    <w:qFormat/>
    <w:rsid w:val="00A3764F"/>
    <w:rPr>
      <w:rFonts w:cs="Times New Roman"/>
    </w:rPr>
  </w:style>
  <w:style w:type="character" w:customStyle="1" w:styleId="WW8Num24z0">
    <w:name w:val="WW8Num24z0"/>
    <w:qFormat/>
    <w:rsid w:val="00A3764F"/>
    <w:rPr>
      <w:rFonts w:cs="Times New Roman"/>
    </w:rPr>
  </w:style>
  <w:style w:type="character" w:customStyle="1" w:styleId="WW8Num25z0">
    <w:name w:val="WW8Num25z0"/>
    <w:qFormat/>
    <w:rsid w:val="00A3764F"/>
    <w:rPr>
      <w:b w:val="0"/>
    </w:rPr>
  </w:style>
  <w:style w:type="character" w:customStyle="1" w:styleId="WW8Num25z1">
    <w:name w:val="WW8Num25z1"/>
    <w:qFormat/>
    <w:rsid w:val="00A3764F"/>
  </w:style>
  <w:style w:type="character" w:customStyle="1" w:styleId="WW8Num25z2">
    <w:name w:val="WW8Num25z2"/>
    <w:qFormat/>
    <w:rsid w:val="00A3764F"/>
  </w:style>
  <w:style w:type="character" w:customStyle="1" w:styleId="WW8Num25z3">
    <w:name w:val="WW8Num25z3"/>
    <w:qFormat/>
    <w:rsid w:val="00A3764F"/>
  </w:style>
  <w:style w:type="character" w:customStyle="1" w:styleId="WW8Num25z4">
    <w:name w:val="WW8Num25z4"/>
    <w:qFormat/>
    <w:rsid w:val="00A3764F"/>
  </w:style>
  <w:style w:type="character" w:customStyle="1" w:styleId="WW8Num25z5">
    <w:name w:val="WW8Num25z5"/>
    <w:qFormat/>
    <w:rsid w:val="00A3764F"/>
  </w:style>
  <w:style w:type="character" w:customStyle="1" w:styleId="WW8Num25z6">
    <w:name w:val="WW8Num25z6"/>
    <w:qFormat/>
    <w:rsid w:val="00A3764F"/>
  </w:style>
  <w:style w:type="character" w:customStyle="1" w:styleId="WW8Num25z7">
    <w:name w:val="WW8Num25z7"/>
    <w:qFormat/>
    <w:rsid w:val="00A3764F"/>
  </w:style>
  <w:style w:type="character" w:customStyle="1" w:styleId="WW8Num25z8">
    <w:name w:val="WW8Num25z8"/>
    <w:qFormat/>
    <w:rsid w:val="00A3764F"/>
  </w:style>
  <w:style w:type="character" w:customStyle="1" w:styleId="WW8Num26z0">
    <w:name w:val="WW8Num26z0"/>
    <w:qFormat/>
    <w:rsid w:val="00A3764F"/>
  </w:style>
  <w:style w:type="character" w:customStyle="1" w:styleId="WW8Num26z1">
    <w:name w:val="WW8Num26z1"/>
    <w:qFormat/>
    <w:rsid w:val="00A3764F"/>
  </w:style>
  <w:style w:type="character" w:customStyle="1" w:styleId="WW8Num26z2">
    <w:name w:val="WW8Num26z2"/>
    <w:qFormat/>
    <w:rsid w:val="00A3764F"/>
  </w:style>
  <w:style w:type="character" w:customStyle="1" w:styleId="WW8Num26z3">
    <w:name w:val="WW8Num26z3"/>
    <w:qFormat/>
    <w:rsid w:val="00A3764F"/>
  </w:style>
  <w:style w:type="character" w:customStyle="1" w:styleId="WW8Num26z4">
    <w:name w:val="WW8Num26z4"/>
    <w:qFormat/>
    <w:rsid w:val="00A3764F"/>
  </w:style>
  <w:style w:type="character" w:customStyle="1" w:styleId="WW8Num26z5">
    <w:name w:val="WW8Num26z5"/>
    <w:qFormat/>
    <w:rsid w:val="00A3764F"/>
  </w:style>
  <w:style w:type="character" w:customStyle="1" w:styleId="WW8Num26z6">
    <w:name w:val="WW8Num26z6"/>
    <w:qFormat/>
    <w:rsid w:val="00A3764F"/>
  </w:style>
  <w:style w:type="character" w:customStyle="1" w:styleId="WW8Num26z7">
    <w:name w:val="WW8Num26z7"/>
    <w:qFormat/>
    <w:rsid w:val="00A3764F"/>
  </w:style>
  <w:style w:type="character" w:customStyle="1" w:styleId="WW8Num26z8">
    <w:name w:val="WW8Num26z8"/>
    <w:qFormat/>
    <w:rsid w:val="00A3764F"/>
  </w:style>
  <w:style w:type="character" w:customStyle="1" w:styleId="WW8Num27z0">
    <w:name w:val="WW8Num27z0"/>
    <w:qFormat/>
    <w:rsid w:val="00A3764F"/>
    <w:rPr>
      <w:rFonts w:ascii="Symbol" w:hAnsi="Symbol" w:cs="Symbol"/>
    </w:rPr>
  </w:style>
  <w:style w:type="character" w:customStyle="1" w:styleId="WW8Num27z1">
    <w:name w:val="WW8Num27z1"/>
    <w:qFormat/>
    <w:rsid w:val="00A3764F"/>
    <w:rPr>
      <w:rFonts w:ascii="Courier New" w:hAnsi="Courier New" w:cs="Courier New"/>
    </w:rPr>
  </w:style>
  <w:style w:type="character" w:customStyle="1" w:styleId="WW8Num27z2">
    <w:name w:val="WW8Num27z2"/>
    <w:qFormat/>
    <w:rsid w:val="00A3764F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3764F"/>
  </w:style>
  <w:style w:type="character" w:styleId="Pogrubienie">
    <w:name w:val="Strong"/>
    <w:qFormat/>
    <w:rsid w:val="00A3764F"/>
    <w:rPr>
      <w:b/>
      <w:bCs/>
    </w:rPr>
  </w:style>
  <w:style w:type="character" w:customStyle="1" w:styleId="czeinternetowe">
    <w:name w:val="Łącze internetowe"/>
    <w:rsid w:val="00A3764F"/>
    <w:rPr>
      <w:color w:val="0000FF"/>
      <w:u w:val="single"/>
    </w:rPr>
  </w:style>
  <w:style w:type="character" w:customStyle="1" w:styleId="WW-czeinternetowe">
    <w:name w:val="WW-Łącze internetowe"/>
    <w:qFormat/>
    <w:rsid w:val="00A3764F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A3764F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764F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A3764F"/>
    <w:rPr>
      <w:rFonts w:cs="Mangal"/>
    </w:rPr>
  </w:style>
  <w:style w:type="paragraph" w:customStyle="1" w:styleId="Legenda1">
    <w:name w:val="Legenda1"/>
    <w:basedOn w:val="Normalny"/>
    <w:qFormat/>
    <w:rsid w:val="007C72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764F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A3764F"/>
    <w:pPr>
      <w:tabs>
        <w:tab w:val="center" w:pos="4536"/>
        <w:tab w:val="right" w:pos="9072"/>
      </w:tabs>
    </w:pPr>
  </w:style>
  <w:style w:type="paragraph" w:customStyle="1" w:styleId="Nagwek4">
    <w:name w:val="Nagłówek4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rsid w:val="00A376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A3764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A3764F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A3764F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A3764F"/>
    <w:pPr>
      <w:spacing w:after="160" w:line="252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A3764F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qFormat/>
    <w:rsid w:val="00A3764F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A3764F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Zawartotabeli">
    <w:name w:val="Zawartość tabeli"/>
    <w:basedOn w:val="Normalny"/>
    <w:qFormat/>
    <w:rsid w:val="00A3764F"/>
    <w:pPr>
      <w:suppressLineNumbers/>
    </w:pPr>
  </w:style>
  <w:style w:type="paragraph" w:customStyle="1" w:styleId="Nagwektabeli">
    <w:name w:val="Nagłówek tabeli"/>
    <w:basedOn w:val="Zawartotabeli"/>
    <w:qFormat/>
    <w:rsid w:val="00A3764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2019-11-06T09:48:00Z</cp:lastPrinted>
  <dcterms:created xsi:type="dcterms:W3CDTF">2019-11-06T14:35:00Z</dcterms:created>
  <dcterms:modified xsi:type="dcterms:W3CDTF">2019-11-06T14:35:00Z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