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0A" w:rsidRPr="00BA1FEF" w:rsidRDefault="00F2580A" w:rsidP="00F2580A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BA1FEF">
        <w:rPr>
          <w:rFonts w:ascii="Calibri" w:hAnsi="Calibri"/>
          <w:sz w:val="20"/>
          <w:szCs w:val="20"/>
        </w:rPr>
        <w:t>Załącznik Nr 1.2 do SIWZ</w:t>
      </w:r>
    </w:p>
    <w:p w:rsidR="00F2580A" w:rsidRDefault="00F2580A" w:rsidP="00F2580A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942B7B">
        <w:rPr>
          <w:rFonts w:ascii="Calibri" w:hAnsi="Calibri"/>
          <w:b/>
          <w:sz w:val="20"/>
          <w:szCs w:val="20"/>
        </w:rPr>
        <w:t>Formularz oferowanych parametrów technicznych</w:t>
      </w:r>
    </w:p>
    <w:p w:rsidR="00F2580A" w:rsidRPr="002B093E" w:rsidRDefault="00F2580A" w:rsidP="00F2580A">
      <w:pPr>
        <w:autoSpaceDE w:val="0"/>
        <w:jc w:val="both"/>
        <w:rPr>
          <w:rFonts w:ascii="Calibri" w:hAnsi="Calibri" w:cs="Arial"/>
          <w:b/>
          <w:bCs/>
          <w:color w:val="FF0000"/>
          <w:sz w:val="20"/>
          <w:szCs w:val="20"/>
        </w:rPr>
      </w:pPr>
      <w:r w:rsidRPr="002B093E">
        <w:rPr>
          <w:rFonts w:ascii="Calibri" w:hAnsi="Calibri" w:cs="Arial"/>
          <w:b/>
          <w:sz w:val="20"/>
          <w:szCs w:val="20"/>
        </w:rPr>
        <w:t>Część 2</w:t>
      </w:r>
      <w:r w:rsidRPr="002B093E">
        <w:rPr>
          <w:rFonts w:ascii="Calibri" w:hAnsi="Calibri" w:cs="Arial"/>
          <w:sz w:val="20"/>
          <w:szCs w:val="20"/>
        </w:rPr>
        <w:t xml:space="preserve"> </w:t>
      </w:r>
      <w:r w:rsidRPr="002B093E">
        <w:rPr>
          <w:rFonts w:ascii="Calibri" w:hAnsi="Calibri" w:cs="Arial"/>
          <w:b/>
          <w:sz w:val="20"/>
          <w:szCs w:val="20"/>
        </w:rPr>
        <w:t xml:space="preserve">– </w:t>
      </w:r>
      <w:r w:rsidRPr="00891F01">
        <w:rPr>
          <w:rFonts w:ascii="Calibri" w:hAnsi="Calibri" w:cs="Arial"/>
          <w:b/>
          <w:bCs/>
          <w:sz w:val="20"/>
          <w:szCs w:val="20"/>
        </w:rPr>
        <w:t>dostawa o charakterze jednorazowym: urządzeń</w:t>
      </w:r>
      <w:r w:rsidRPr="002B093E">
        <w:rPr>
          <w:rFonts w:ascii="Calibri" w:hAnsi="Calibri" w:cs="Arial"/>
          <w:b/>
          <w:bCs/>
          <w:sz w:val="20"/>
          <w:szCs w:val="20"/>
        </w:rPr>
        <w:t xml:space="preserve"> wielofunkcyjnych A3 dla KUL</w:t>
      </w:r>
    </w:p>
    <w:p w:rsidR="00F2580A" w:rsidRPr="00C7695C" w:rsidRDefault="00F2580A" w:rsidP="00F2580A">
      <w:pPr>
        <w:rPr>
          <w:rFonts w:ascii="Calibri" w:hAnsi="Calibri" w:cs="Cambria"/>
          <w:color w:val="FF0000"/>
          <w:sz w:val="20"/>
          <w:szCs w:val="20"/>
        </w:rPr>
      </w:pP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6"/>
        <w:gridCol w:w="2014"/>
        <w:gridCol w:w="1438"/>
        <w:gridCol w:w="3422"/>
      </w:tblGrid>
      <w:tr w:rsidR="00A66699" w:rsidRPr="00C7695C" w:rsidTr="003E5D31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Nazwa oferowanego urządzenia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Typ/model/kod produce</w:t>
            </w:r>
            <w:bookmarkStart w:id="0" w:name="_GoBack"/>
            <w:bookmarkEnd w:id="0"/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nta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Urządzenie MFP A3 – 2 szt.</w:t>
            </w: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minimalne wymagania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oferowane parametry</w:t>
            </w: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Maksymalny rozmiar nośnika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Rozmiar nośnika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A6-A3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Podstawowe funkcje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Drukarka, kopiarka, skaner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Technologia wydruku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Laserowa, monochromatyczna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pamięć i dysk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Min. 2Gb,  min. 250 </w:t>
            </w:r>
            <w:proofErr w:type="spellStart"/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- wymaga się aby </w:t>
            </w:r>
            <w:r w:rsidRPr="00C7695C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urządzenie posiadało </w:t>
            </w: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również funkcje zabezpieczenia dysku kluczem minimum 256 bitowym,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A66699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A66699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Prędkość drukowania, kopiowania A4/min, A3/min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A66699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sz w:val="20"/>
                <w:szCs w:val="20"/>
                <w:lang w:eastAsia="pl-PL"/>
              </w:rPr>
            </w:pPr>
            <w:r w:rsidRPr="00A6669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Minimum 22 </w:t>
            </w:r>
            <w:proofErr w:type="spellStart"/>
            <w:r w:rsidRPr="00A66699">
              <w:rPr>
                <w:rFonts w:ascii="Calibri" w:hAnsi="Calibri" w:cs="Arial"/>
                <w:sz w:val="20"/>
                <w:szCs w:val="20"/>
                <w:lang w:eastAsia="pl-PL"/>
              </w:rPr>
              <w:t>str</w:t>
            </w:r>
            <w:proofErr w:type="spellEnd"/>
            <w:r w:rsidRPr="00A6669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/min, 14str/min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A66699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A66699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Dopuszczalne obciążenie miesięczne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A66699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sz w:val="20"/>
                <w:szCs w:val="20"/>
                <w:lang w:eastAsia="pl-PL"/>
              </w:rPr>
            </w:pPr>
            <w:r w:rsidRPr="00A6669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Nie mniej niż 18 000 str.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Podajniki papieru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Automatyczny podajnik </w:t>
            </w:r>
            <w:r w:rsidRPr="00891F01">
              <w:rPr>
                <w:rFonts w:cs="Arial"/>
                <w:sz w:val="20"/>
                <w:szCs w:val="20"/>
                <w:lang w:eastAsia="pl-PL"/>
              </w:rPr>
              <w:t>dokumentów dla skanera na</w:t>
            </w:r>
            <w:r w:rsidRPr="00C7695C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minimum 100 arkuszy , </w:t>
            </w:r>
          </w:p>
          <w:p w:rsidR="00A66699" w:rsidRPr="00C7695C" w:rsidRDefault="00A66699" w:rsidP="003E5D31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podajnik ręczny, </w:t>
            </w:r>
          </w:p>
          <w:p w:rsidR="00A66699" w:rsidRPr="00C7695C" w:rsidRDefault="00A66699" w:rsidP="003E5D31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2 podajniki główne na  minimum 500 arkuszy każdy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Obsługiwane nośniki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papier A3, A4, B4, B5, koperty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Złącza zewnętrzne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 USB 2.0</w:t>
            </w:r>
          </w:p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 LAN 10/100/1000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Zainstalowane opcje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- moduł druku dwustronnego,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Skaner dla dokumentów A3 i A4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Kolorowy, dwustronny, sieciowy, skanowanie do nośników zewnętrznych,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Minimalna rozdzielczość w pionie i poziomie dla drukarki i skanera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891F01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sz w:val="20"/>
                <w:szCs w:val="20"/>
                <w:lang w:eastAsia="pl-PL"/>
              </w:rPr>
            </w:pPr>
            <w:r w:rsidRPr="00891F01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Drukarka, 600x600 </w:t>
            </w:r>
            <w:proofErr w:type="spellStart"/>
            <w:r w:rsidRPr="00891F01">
              <w:rPr>
                <w:rFonts w:ascii="Calibri" w:hAnsi="Calibri" w:cs="Arial"/>
                <w:sz w:val="20"/>
                <w:szCs w:val="20"/>
                <w:lang w:eastAsia="pl-PL"/>
              </w:rPr>
              <w:t>dpi</w:t>
            </w:r>
            <w:proofErr w:type="spellEnd"/>
            <w:r w:rsidRPr="00891F01">
              <w:rPr>
                <w:rFonts w:ascii="Calibri" w:hAnsi="Calibri" w:cs="Arial"/>
                <w:sz w:val="20"/>
                <w:szCs w:val="20"/>
                <w:lang w:eastAsia="pl-PL"/>
              </w:rPr>
              <w:t>,</w:t>
            </w:r>
          </w:p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891F01">
              <w:rPr>
                <w:rFonts w:ascii="Calibri" w:hAnsi="Calibri" w:cs="Arial"/>
                <w:sz w:val="20"/>
                <w:szCs w:val="20"/>
                <w:lang w:eastAsia="pl-PL"/>
              </w:rPr>
              <w:t>skaner 600x600</w:t>
            </w: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Szybkość skanowania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45 oryginałów na minutę.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Rozmiar org. skanowania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Max. 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A66699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A66699">
              <w:rPr>
                <w:rFonts w:ascii="Calibri" w:hAnsi="Calibri" w:cs="Arial"/>
                <w:sz w:val="20"/>
                <w:szCs w:val="20"/>
                <w:lang w:eastAsia="pl-PL"/>
              </w:rPr>
              <w:t>Możliwość założenia kont dostępowych do urządzenia,</w:t>
            </w:r>
          </w:p>
          <w:p w:rsidR="00A66699" w:rsidRPr="00A66699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sz w:val="20"/>
                <w:szCs w:val="20"/>
                <w:lang w:eastAsia="pl-PL"/>
              </w:rPr>
            </w:pPr>
            <w:r w:rsidRPr="00A66699">
              <w:rPr>
                <w:rFonts w:ascii="Calibri" w:hAnsi="Calibri"/>
                <w:sz w:val="20"/>
                <w:szCs w:val="20"/>
              </w:rPr>
              <w:t xml:space="preserve">W ramach dostawy wymagana instalacja </w:t>
            </w:r>
            <w:r w:rsidRPr="00A66699">
              <w:rPr>
                <w:rFonts w:ascii="Calibri" w:hAnsi="Calibri"/>
                <w:sz w:val="20"/>
                <w:szCs w:val="20"/>
              </w:rPr>
              <w:br/>
              <w:t xml:space="preserve">i pierwsze uruchomienie urządzenia przez </w:t>
            </w:r>
            <w:r w:rsidRPr="00A66699">
              <w:rPr>
                <w:rFonts w:ascii="Calibri" w:hAnsi="Calibri"/>
                <w:sz w:val="20"/>
                <w:szCs w:val="20"/>
              </w:rPr>
              <w:lastRenderedPageBreak/>
              <w:t>uprawniony serwis.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A66699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Wyposażenie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color w:val="000000"/>
                <w:sz w:val="20"/>
                <w:szCs w:val="20"/>
                <w:lang w:eastAsia="pl-PL"/>
              </w:rPr>
              <w:t>Kaseta z tonerem</w:t>
            </w: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, kabel zasilający instrukcja obsługi, sterowniki, stolik-podstawa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 Dodatkowe  3 tonery pochodzące od producenta urządzenia o max wydajności.</w:t>
            </w:r>
          </w:p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 Kabel USB 2.0 wysokiej jakości (3 metry długości), ekranowany typ A/B,</w:t>
            </w:r>
          </w:p>
          <w:p w:rsidR="00A66699" w:rsidRPr="00C7695C" w:rsidRDefault="00A66699" w:rsidP="003E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Patchcord</w:t>
            </w:r>
            <w:proofErr w:type="spellEnd"/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RJ45, osłonka zalewana, kat. 5e, UTP, 5m, szary (</w:t>
            </w: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2 </w:t>
            </w:r>
            <w:proofErr w:type="spellStart"/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A66699" w:rsidRPr="00C7695C" w:rsidRDefault="00A66699" w:rsidP="003E5D31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A66699" w:rsidRPr="00C7695C" w:rsidRDefault="00A66699" w:rsidP="003E5D31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- Minimum 24 miesiące </w:t>
            </w:r>
          </w:p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 naprawa w miejscu instalacji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A66699" w:rsidRPr="00C7695C" w:rsidTr="003E5D31">
        <w:trPr>
          <w:tblCellSpacing w:w="0" w:type="dxa"/>
        </w:trPr>
        <w:tc>
          <w:tcPr>
            <w:tcW w:w="62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66699" w:rsidRPr="00C7695C" w:rsidRDefault="00A66699" w:rsidP="003E5D31">
            <w:pPr>
              <w:suppressAutoHyphens w:val="0"/>
              <w:spacing w:before="100" w:beforeAutospacing="1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Dane teleadresowe punktu serwisowego (adres, nr telefonu, faksu, email)</w:t>
            </w:r>
          </w:p>
          <w:p w:rsidR="00A66699" w:rsidRPr="00C7695C" w:rsidRDefault="00A66699" w:rsidP="003E5D31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66699" w:rsidRPr="00C7695C" w:rsidRDefault="00A66699" w:rsidP="003E5D31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</w:tbl>
    <w:p w:rsidR="009C3EB1" w:rsidRDefault="009C3EB1"/>
    <w:sectPr w:rsidR="009C3E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BB" w:rsidRDefault="00D767BB" w:rsidP="00D767BB">
      <w:r>
        <w:separator/>
      </w:r>
    </w:p>
  </w:endnote>
  <w:endnote w:type="continuationSeparator" w:id="0">
    <w:p w:rsidR="00D767BB" w:rsidRDefault="00D767BB" w:rsidP="00D7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20"/>
        <w:szCs w:val="20"/>
      </w:rPr>
      <w:id w:val="1535316644"/>
      <w:docPartObj>
        <w:docPartGallery w:val="Page Numbers (Bottom of Page)"/>
        <w:docPartUnique/>
      </w:docPartObj>
    </w:sdtPr>
    <w:sdtEndPr/>
    <w:sdtContent>
      <w:p w:rsidR="00D767BB" w:rsidRPr="00D767BB" w:rsidRDefault="00D767BB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D767BB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D767BB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D767BB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D767BB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A66699" w:rsidRPr="00A66699">
          <w:rPr>
            <w:rFonts w:asciiTheme="minorHAnsi" w:eastAsiaTheme="majorEastAsia" w:hAnsiTheme="minorHAnsi" w:cstheme="majorBidi"/>
            <w:noProof/>
            <w:sz w:val="20"/>
            <w:szCs w:val="20"/>
          </w:rPr>
          <w:t>1</w:t>
        </w:r>
        <w:r w:rsidRPr="00D767BB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D767BB" w:rsidRDefault="00D76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BB" w:rsidRDefault="00D767BB" w:rsidP="00D767BB">
      <w:r>
        <w:separator/>
      </w:r>
    </w:p>
  </w:footnote>
  <w:footnote w:type="continuationSeparator" w:id="0">
    <w:p w:rsidR="00D767BB" w:rsidRDefault="00D767BB" w:rsidP="00D76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5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5"/>
      <w:gridCol w:w="8880"/>
    </w:tblGrid>
    <w:tr w:rsidR="00D767BB" w:rsidRPr="004C4CC2" w:rsidTr="008D1373">
      <w:trPr>
        <w:trHeight w:hRule="exact" w:val="1182"/>
      </w:trPr>
      <w:tc>
        <w:tcPr>
          <w:tcW w:w="1785" w:type="dxa"/>
          <w:vAlign w:val="center"/>
        </w:tcPr>
        <w:p w:rsidR="00D767BB" w:rsidRPr="00D767BB" w:rsidRDefault="00D767BB" w:rsidP="008D1373">
          <w:pPr>
            <w:snapToGrid w:val="0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-109220</wp:posOffset>
                </wp:positionV>
                <wp:extent cx="796290" cy="805815"/>
                <wp:effectExtent l="0" t="0" r="381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7029450</wp:posOffset>
                    </wp:positionH>
                    <wp:positionV relativeFrom="page">
                      <wp:posOffset>7207250</wp:posOffset>
                    </wp:positionV>
                    <wp:extent cx="519430" cy="2183130"/>
                    <wp:effectExtent l="0" t="0" r="4445" b="1270"/>
                    <wp:wrapNone/>
                    <wp:docPr id="1" name="Prostoką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67BB" w:rsidRPr="008405FE" w:rsidRDefault="00D767BB" w:rsidP="00D767BB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1" o:spid="_x0000_s1026" style="position:absolute;left:0;text-align:left;margin-left:553.5pt;margin-top:567.5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" o:allowincell="f" filled="f" stroked="f">
                    <v:textbox style="layout-flow:vertical;mso-layout-flow-alt:bottom-to-top;mso-fit-shape-to-text:t">
                      <w:txbxContent>
                        <w:p w:rsidR="00D767BB" w:rsidRPr="008405FE" w:rsidRDefault="00D767BB" w:rsidP="00D767B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767BB" w:rsidRDefault="00D767BB" w:rsidP="008D1373"/>
        <w:p w:rsidR="00D767BB" w:rsidRDefault="00D767BB" w:rsidP="008D1373"/>
        <w:p w:rsidR="00D767BB" w:rsidRDefault="00D767BB" w:rsidP="008D1373"/>
        <w:p w:rsidR="00D767BB" w:rsidRDefault="00D767BB" w:rsidP="008D1373"/>
      </w:tc>
      <w:tc>
        <w:tcPr>
          <w:tcW w:w="8880" w:type="dxa"/>
          <w:vAlign w:val="center"/>
        </w:tcPr>
        <w:p w:rsidR="00D767BB" w:rsidRPr="00C74908" w:rsidRDefault="00D767BB" w:rsidP="008D1373">
          <w:pPr>
            <w:keepNext/>
            <w:snapToGrid w:val="0"/>
            <w:ind w:left="221"/>
            <w:rPr>
              <w:rFonts w:ascii="Calibri" w:hAnsi="Calibri" w:cs="Arial"/>
              <w:b/>
              <w:sz w:val="20"/>
              <w:szCs w:val="20"/>
            </w:rPr>
          </w:pPr>
          <w:r w:rsidRPr="00C74908">
            <w:rPr>
              <w:rFonts w:ascii="Calibri" w:hAnsi="Calibri" w:cs="Arial"/>
              <w:b/>
              <w:sz w:val="20"/>
              <w:szCs w:val="20"/>
            </w:rPr>
            <w:t>Katolicki Uniwersytet Lubelski Jana Pawła II</w:t>
          </w:r>
        </w:p>
        <w:p w:rsidR="00D767BB" w:rsidRPr="00C74908" w:rsidRDefault="00D767BB" w:rsidP="008D1373">
          <w:pPr>
            <w:keepNext/>
            <w:ind w:left="221"/>
            <w:rPr>
              <w:rFonts w:ascii="Calibri" w:hAnsi="Calibri" w:cs="Arial"/>
              <w:bCs/>
              <w:sz w:val="20"/>
              <w:szCs w:val="20"/>
            </w:rPr>
          </w:pPr>
          <w:r w:rsidRPr="00C74908">
            <w:rPr>
              <w:rFonts w:ascii="Calibri" w:hAnsi="Calibri" w:cs="Arial"/>
              <w:bCs/>
              <w:sz w:val="20"/>
              <w:szCs w:val="20"/>
            </w:rPr>
            <w:t>Dział Zamówień Publicznych</w:t>
          </w:r>
        </w:p>
        <w:p w:rsidR="00D767BB" w:rsidRPr="00C74908" w:rsidRDefault="00D767BB" w:rsidP="008D1373">
          <w:pPr>
            <w:ind w:left="221"/>
            <w:rPr>
              <w:rFonts w:ascii="Calibri" w:hAnsi="Calibri" w:cs="Arial"/>
              <w:sz w:val="20"/>
              <w:szCs w:val="20"/>
              <w:lang w:val="de-DE"/>
            </w:rPr>
          </w:pPr>
          <w:r w:rsidRPr="00C74908">
            <w:rPr>
              <w:rFonts w:ascii="Calibri" w:hAnsi="Calibri" w:cs="Arial"/>
              <w:sz w:val="20"/>
              <w:szCs w:val="20"/>
            </w:rPr>
            <w:t xml:space="preserve">20-950 Lublin, Al. </w:t>
          </w:r>
          <w:proofErr w:type="spellStart"/>
          <w:r w:rsidRPr="00C74908">
            <w:rPr>
              <w:rFonts w:ascii="Calibri" w:hAnsi="Calibri" w:cs="Arial"/>
              <w:sz w:val="20"/>
              <w:szCs w:val="20"/>
              <w:lang w:val="de-DE"/>
            </w:rPr>
            <w:t>Racławickie</w:t>
          </w:r>
          <w:proofErr w:type="spellEnd"/>
          <w:r w:rsidRPr="00C74908">
            <w:rPr>
              <w:rFonts w:ascii="Calibri" w:hAnsi="Calibri" w:cs="Arial"/>
              <w:sz w:val="20"/>
              <w:szCs w:val="20"/>
              <w:lang w:val="de-DE"/>
            </w:rPr>
            <w:t xml:space="preserve"> 14</w:t>
          </w:r>
        </w:p>
        <w:p w:rsidR="00D767BB" w:rsidRPr="004C4CC2" w:rsidRDefault="00D767BB" w:rsidP="008D1373">
          <w:pPr>
            <w:ind w:left="221"/>
            <w:rPr>
              <w:lang w:val="en-US"/>
            </w:rPr>
          </w:pPr>
          <w:r w:rsidRPr="00C74908">
            <w:rPr>
              <w:rFonts w:ascii="Calibri" w:hAnsi="Calibri" w:cs="Arial"/>
              <w:sz w:val="20"/>
              <w:szCs w:val="20"/>
              <w:lang w:val="de-DE"/>
            </w:rPr>
            <w:t xml:space="preserve">tel. +48 81 445-41-59, </w:t>
          </w:r>
          <w:proofErr w:type="spellStart"/>
          <w:r w:rsidRPr="00C74908">
            <w:rPr>
              <w:rFonts w:ascii="Calibri" w:hAnsi="Calibri" w:cs="Arial"/>
              <w:sz w:val="20"/>
              <w:szCs w:val="20"/>
              <w:lang w:val="de-DE"/>
            </w:rPr>
            <w:t>faks</w:t>
          </w:r>
          <w:proofErr w:type="spellEnd"/>
          <w:r w:rsidRPr="00C74908">
            <w:rPr>
              <w:rFonts w:ascii="Calibri" w:hAnsi="Calibri" w:cs="Arial"/>
              <w:sz w:val="20"/>
              <w:szCs w:val="20"/>
              <w:lang w:val="de-DE"/>
            </w:rPr>
            <w:t xml:space="preserve"> +48 81 445-41-63,  </w:t>
          </w:r>
          <w:proofErr w:type="spellStart"/>
          <w:r w:rsidRPr="00C74908">
            <w:rPr>
              <w:rFonts w:ascii="Calibri" w:hAnsi="Calibri" w:cs="Arial"/>
              <w:sz w:val="20"/>
              <w:szCs w:val="20"/>
              <w:lang w:val="de-DE"/>
            </w:rPr>
            <w:t>e-mail</w:t>
          </w:r>
          <w:proofErr w:type="spellEnd"/>
          <w:r w:rsidRPr="00C74908">
            <w:rPr>
              <w:rFonts w:ascii="Calibri" w:hAnsi="Calibri" w:cs="Arial"/>
              <w:sz w:val="20"/>
              <w:szCs w:val="20"/>
              <w:lang w:val="de-DE"/>
            </w:rPr>
            <w:t>: dzp@kul.pl</w:t>
          </w:r>
          <w:r w:rsidRPr="00C74908">
            <w:rPr>
              <w:rFonts w:ascii="Calibri" w:hAnsi="Calibri"/>
              <w:sz w:val="20"/>
              <w:szCs w:val="20"/>
              <w:lang w:val="de-DE"/>
            </w:rPr>
            <w:t xml:space="preserve"> </w:t>
          </w:r>
        </w:p>
      </w:tc>
    </w:tr>
  </w:tbl>
  <w:p w:rsidR="00D767BB" w:rsidRDefault="00D767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5AD0"/>
    <w:multiLevelType w:val="hybridMultilevel"/>
    <w:tmpl w:val="385C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0A"/>
    <w:rsid w:val="003531CD"/>
    <w:rsid w:val="005214B9"/>
    <w:rsid w:val="009C3EB1"/>
    <w:rsid w:val="00A66699"/>
    <w:rsid w:val="00D767BB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80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6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7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767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7B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80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6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7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767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7B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3</cp:revision>
  <dcterms:created xsi:type="dcterms:W3CDTF">2016-11-21T11:09:00Z</dcterms:created>
  <dcterms:modified xsi:type="dcterms:W3CDTF">2016-11-21T11:10:00Z</dcterms:modified>
</cp:coreProperties>
</file>