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D1" w:rsidRDefault="00607DD1" w:rsidP="00607DD1">
      <w:pPr>
        <w:pageBreakBefore/>
        <w:spacing w:line="276" w:lineRule="auto"/>
        <w:jc w:val="right"/>
      </w:pP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t>Załącznik nr 1 do SIWZ</w:t>
      </w:r>
    </w:p>
    <w:p w:rsidR="00607DD1" w:rsidRDefault="00607DD1" w:rsidP="00607DD1">
      <w:pPr>
        <w:spacing w:line="276" w:lineRule="auto"/>
        <w:jc w:val="both"/>
      </w:pPr>
      <w:r>
        <w:rPr>
          <w:rFonts w:ascii="Calibri" w:hAnsi="Calibri" w:cs="Calibri"/>
          <w:b/>
          <w:bCs/>
          <w:sz w:val="20"/>
          <w:szCs w:val="20"/>
        </w:rPr>
        <w:t xml:space="preserve">Nr sprawy: </w:t>
      </w:r>
      <w:r>
        <w:rPr>
          <w:rFonts w:ascii="Calibri" w:hAnsi="Calibri" w:cs="Calibri"/>
          <w:b/>
          <w:sz w:val="20"/>
        </w:rPr>
        <w:t>AZP-240/PN-p30/071/2016</w:t>
      </w:r>
    </w:p>
    <w:p w:rsidR="00607DD1" w:rsidRPr="00465D75" w:rsidRDefault="00607DD1" w:rsidP="00607DD1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465D75">
        <w:rPr>
          <w:rFonts w:asciiTheme="minorHAnsi" w:hAnsiTheme="minorHAnsi" w:cs="Calibri"/>
          <w:b/>
          <w:bCs/>
          <w:sz w:val="20"/>
          <w:szCs w:val="20"/>
          <w:lang w:eastAsia="pl-PL"/>
        </w:rPr>
        <w:t xml:space="preserve">Formularz </w:t>
      </w:r>
      <w:r w:rsidRPr="00465D75">
        <w:rPr>
          <w:rFonts w:asciiTheme="minorHAnsi" w:hAnsiTheme="minorHAnsi"/>
          <w:b/>
          <w:sz w:val="20"/>
          <w:szCs w:val="20"/>
        </w:rPr>
        <w:t>oferowanych parametrów technicznych</w:t>
      </w:r>
    </w:p>
    <w:tbl>
      <w:tblPr>
        <w:tblW w:w="0" w:type="auto"/>
        <w:tblInd w:w="-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2263"/>
        <w:gridCol w:w="4070"/>
        <w:gridCol w:w="3923"/>
      </w:tblGrid>
      <w:tr w:rsidR="00607DD1" w:rsidRPr="00465D75" w:rsidTr="00E960C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snapToGrid w:val="0"/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07DD1" w:rsidRPr="00465D75" w:rsidRDefault="00607DD1" w:rsidP="00E960CC">
            <w:pPr>
              <w:pStyle w:val="Standard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>RODZAJ MEBLI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>SZCZEGÓŁOWY OPIS MINIMALNYCH WYMAGAŃ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>PARAMETRY OFEROWANE</w:t>
            </w:r>
          </w:p>
        </w:tc>
      </w:tr>
      <w:tr w:rsidR="00607DD1" w:rsidRPr="00465D75" w:rsidTr="00E960CC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1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7DD1" w:rsidRPr="00465D75" w:rsidTr="00E960CC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110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07DD1" w:rsidRPr="00465D75" w:rsidRDefault="00607DD1" w:rsidP="00E960C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Style w:val="StrongEmphasis"/>
                <w:rFonts w:asciiTheme="minorHAnsi" w:hAnsiTheme="minorHAnsi" w:cs="Calibri"/>
                <w:color w:val="000000"/>
                <w:sz w:val="20"/>
                <w:szCs w:val="20"/>
              </w:rPr>
              <w:t>ZADANIE 1: Instytut Prawa</w:t>
            </w:r>
          </w:p>
        </w:tc>
      </w:tr>
      <w:tr w:rsidR="00607DD1" w:rsidRPr="00465D75" w:rsidTr="00E960CC">
        <w:trPr>
          <w:trHeight w:val="34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t>Biurko 1 szt.</w:t>
            </w:r>
          </w:p>
          <w:p w:rsidR="00607DD1" w:rsidRPr="00465D75" w:rsidRDefault="00607DD1" w:rsidP="00E960C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t xml:space="preserve">(Katedra Finansów </w:t>
            </w: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br/>
              <w:t>i Prawa Finansowego)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607DD1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Biurko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wymiary: 160/80/H 74 cm (szer./gł./wys.)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blat wykonany z płyty wiórowej laminowanej o grubości</w:t>
            </w:r>
            <w:r w:rsidR="00465D75"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="00465D75" w:rsidRPr="00465D75">
              <w:rPr>
                <w:rFonts w:asciiTheme="minorHAnsi" w:hAnsiTheme="minorHAnsi" w:cs="Times New Roman"/>
                <w:sz w:val="20"/>
                <w:szCs w:val="20"/>
              </w:rPr>
              <w:t>min.</w:t>
            </w:r>
            <w:r w:rsidRPr="00465D75">
              <w:rPr>
                <w:rFonts w:asciiTheme="minorHAnsi" w:hAnsiTheme="minorHAnsi" w:cs="Times New Roman"/>
                <w:sz w:val="20"/>
                <w:szCs w:val="20"/>
              </w:rPr>
              <w:t xml:space="preserve"> 25mm.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krawędzie blatu oklejone obrzeżem ABS lub PCV o grubości 2 mm;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blenda wykonana z płyty wiórowej laminowanej o grubości 18 mm i wys. 350 mm, oklejona obrzeżem typu ABS lub PCV o grubości minimum 1 mm;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cztery szuflady po jednej stronie biurka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wymiary: 43/60/H 60 cm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(szer./gł./ wys.)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fronty szuflad wykonane z płyty wiórowej laminowanej o grubości 18 mm.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Korpus i plecy wykonane z płyty wiórowej laminowanej  o grubości 18 mm.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całość korpusu wraz  frontami szuflad oklejona obrzeżem  typu ABS lub PCV o grubości  minimum 1 mm.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szuflady z płyty wiórowej laminowanej o grubości minimum  12 mm, dno z płyty HDF 3 mm.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szuflady prowadzone na prowadnicach rolkowych.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szuflady zamykane zamkiem centralnym umieszczonym z prawej strony górnej szuflady.</w:t>
            </w:r>
          </w:p>
          <w:p w:rsidR="00607DD1" w:rsidRPr="00465D75" w:rsidRDefault="00607DD1" w:rsidP="00607DD1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hi-IN"/>
              </w:rPr>
              <w:t>przelotka: Ø 60mm.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sz w:val="20"/>
                <w:u w:val="single"/>
              </w:rPr>
              <w:t>Nazwa/Typ/Model:</w:t>
            </w:r>
            <w:r w:rsidRPr="00465D75"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465D75">
              <w:rPr>
                <w:rFonts w:asciiTheme="minorHAnsi" w:hAnsiTheme="minorHAnsi" w:cs="Calibri"/>
                <w:sz w:val="20"/>
              </w:rPr>
              <w:t>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Dane teleadresowe punktu serwisowego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(adres, nr telefonu, faksu, e-mail)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  <w:szCs w:val="20"/>
              </w:rPr>
              <w:t>Wykonanie i wyposażenie zgodnie ze szczegółowym opisem minimalnych wymagań ujętych w kolumnie obok</w:t>
            </w:r>
          </w:p>
        </w:tc>
      </w:tr>
      <w:tr w:rsidR="00607DD1" w:rsidRPr="00465D75" w:rsidTr="00465D75">
        <w:trPr>
          <w:trHeight w:val="103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t>Stół konferencyjny 1 szt.</w:t>
            </w:r>
          </w:p>
          <w:p w:rsidR="00607DD1" w:rsidRPr="00465D75" w:rsidRDefault="00607DD1" w:rsidP="00E960C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t xml:space="preserve">(Katedra Finansów </w:t>
            </w: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br/>
              <w:t>i Prawa Finansowego)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Stół konferencyjny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wymiary: 100/180/H 75 cm</w:t>
            </w:r>
          </w:p>
          <w:p w:rsidR="00607DD1" w:rsidRPr="00465D75" w:rsidRDefault="00607DD1" w:rsidP="00E960CC">
            <w:pPr>
              <w:pStyle w:val="Bezodstpw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( szer./ gł./ wys. )</w:t>
            </w:r>
          </w:p>
          <w:p w:rsidR="00607DD1" w:rsidRPr="00465D75" w:rsidRDefault="00607DD1" w:rsidP="00E960CC">
            <w:pPr>
              <w:pStyle w:val="Bezodstpw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kształt owalny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blat wykonany z płyty wiórowej obustronnie laminowanej w kolorze jesion naturalny o grubości 25 mm;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krawędzie blatu oklejone obrzeżem typu ABS lub PCV o grubości 2 mm;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blat umieszczony na stelażu ramowym stalowym  wykonanym z profilu o wymiarach 40 x 20 mm malowanym proszkowo, kolor jasny popiel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noga z profilu stalowego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dodatkowo w każdym stole konferencyjnym zamontować przyłącza elektryczne, sieci okablowania strukturalnego </w:t>
            </w: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lastRenderedPageBreak/>
              <w:t>oraz gniazda podłączenia projektora.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hi-IN"/>
              </w:rPr>
              <w:t>przyłącza elektryczne należy podłączyć do puszek podłogowych usytuowanych w obrębie stołów.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sz w:val="20"/>
                <w:u w:val="single"/>
              </w:rPr>
              <w:lastRenderedPageBreak/>
              <w:t>Nazwa/Typ/Model:</w:t>
            </w:r>
            <w:r w:rsidRPr="00465D75"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465D75">
              <w:rPr>
                <w:rFonts w:asciiTheme="minorHAnsi" w:hAnsiTheme="minorHAnsi" w:cs="Calibri"/>
                <w:sz w:val="20"/>
              </w:rPr>
              <w:t>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Dane teleadresowe punktu serwisowego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(adres, nr telefonu, faksu, e-mail)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  <w:szCs w:val="20"/>
              </w:rPr>
              <w:t>Wykonanie i wyposażenie zgodnie ze szczegółowym opisem minimalnych wymagań ujętych w kolumnie obok</w:t>
            </w:r>
          </w:p>
        </w:tc>
      </w:tr>
      <w:tr w:rsidR="00607DD1" w:rsidRPr="00465D75" w:rsidTr="00E960CC">
        <w:trPr>
          <w:trHeight w:val="349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t>Fotel biurowy obrotowy 1 szt.</w:t>
            </w:r>
          </w:p>
          <w:p w:rsidR="00607DD1" w:rsidRPr="00465D75" w:rsidRDefault="00607DD1" w:rsidP="00E960C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t>(Katedra Finansów</w:t>
            </w: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br/>
              <w:t xml:space="preserve"> i Prawa Finansowego)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Zawarto9ce6tabeli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Fotel obrotowy z regulowanymi podłokietnikami</w:t>
            </w:r>
          </w:p>
          <w:p w:rsidR="00607DD1" w:rsidRPr="00465D75" w:rsidRDefault="00607DD1" w:rsidP="00607DD1">
            <w:pPr>
              <w:pStyle w:val="Zawarto9ce6tabeli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mechanizm: SYNCHRO LUX lub równoważny, umożliwiający synchroniczne odchylanie oparcia i siedziska, z regulacją sprężystości odchylania w zależności od ciężaru siedzącego, z funkcją wysuwu siedziska.;</w:t>
            </w:r>
          </w:p>
          <w:p w:rsidR="00607DD1" w:rsidRPr="00465D75" w:rsidRDefault="00607DD1" w:rsidP="00607DD1">
            <w:pPr>
              <w:pStyle w:val="Zawarto9ce6tabeli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siedzisko – wypełnienie pianką zapamiętującą kształt, o wysokiej sprężystości - min. 60 kg/m</w:t>
            </w: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607DD1" w:rsidRPr="00465D75" w:rsidRDefault="00607DD1" w:rsidP="00607DD1">
            <w:pPr>
              <w:pStyle w:val="Zawarto9ce6tabeli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podłokietniki: P45 PU</w:t>
            </w:r>
          </w:p>
          <w:p w:rsidR="00607DD1" w:rsidRPr="00465D75" w:rsidRDefault="00607DD1" w:rsidP="00607DD1">
            <w:pPr>
              <w:pStyle w:val="Zawarto9ce6tabeli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stelaż: stal chromowana</w:t>
            </w:r>
          </w:p>
          <w:p w:rsidR="00607DD1" w:rsidRPr="00465D75" w:rsidRDefault="00607DD1" w:rsidP="00607DD1">
            <w:pPr>
              <w:pStyle w:val="Zawarto9ce6tabeli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miękkie kółka do powierzchni twardych (np. parkiet, płytki) z hamulcem</w:t>
            </w:r>
          </w:p>
          <w:p w:rsidR="00607DD1" w:rsidRPr="00465D75" w:rsidRDefault="00607DD1" w:rsidP="00607DD1">
            <w:pPr>
              <w:pStyle w:val="Zawarto9ce6tabeli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tkanina skóropodobna typu micro 100% poliester, odporność na ścieranie – min.  100 000 cykli </w:t>
            </w:r>
            <w:proofErr w:type="spellStart"/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Martindale'a</w:t>
            </w:r>
            <w:proofErr w:type="spellEnd"/>
          </w:p>
          <w:p w:rsidR="00607DD1" w:rsidRPr="00465D75" w:rsidRDefault="00607DD1" w:rsidP="00607DD1">
            <w:pPr>
              <w:pStyle w:val="Zawarto9ce6tabeli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kolor  tkaniny do uzgodnienia z Zamawiającym</w:t>
            </w:r>
          </w:p>
          <w:p w:rsidR="00607DD1" w:rsidRPr="00465D75" w:rsidRDefault="00607DD1" w:rsidP="00607DD1">
            <w:pPr>
              <w:pStyle w:val="Zawarto9ce6tabeli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regulowana siła oporu podparcia pleców, co pozwala dostosować ją do wagi użytkownika.</w:t>
            </w:r>
          </w:p>
          <w:p w:rsidR="00607DD1" w:rsidRPr="00465D75" w:rsidRDefault="00607DD1" w:rsidP="00607DD1">
            <w:pPr>
              <w:pStyle w:val="Zawarto9ce6tabeli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regulacja wysokości siedziska za pomocą podnośnika pneumatycznego.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hi-IN"/>
              </w:rPr>
              <w:t>mechanizm umożliwia jednoczesne odchylenie siedziska i oparcia; pozwala swobodnie balansować na krześle lub zablokować jego oparcie w 4 pozycjach.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sz w:val="20"/>
                <w:u w:val="single"/>
              </w:rPr>
              <w:t>Nazwa/Typ/Model:</w:t>
            </w:r>
            <w:r w:rsidRPr="00465D75"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465D75">
              <w:rPr>
                <w:rFonts w:asciiTheme="minorHAnsi" w:hAnsiTheme="minorHAnsi" w:cs="Calibri"/>
                <w:sz w:val="20"/>
              </w:rPr>
              <w:t>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Dane teleadresowe punktu serwisowego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(adres, nr telefonu, faksu, e-mail)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  <w:szCs w:val="20"/>
              </w:rPr>
              <w:t>Wykonanie i wyposażenie zgodnie ze szczegółowym opisem minimalnych wymagań ujętych w kolumnie obok</w:t>
            </w:r>
          </w:p>
        </w:tc>
      </w:tr>
      <w:tr w:rsidR="00607DD1" w:rsidRPr="00465D75" w:rsidTr="00E960CC">
        <w:trPr>
          <w:trHeight w:val="349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t>Krzesło konferencyjne 10 szt.</w:t>
            </w:r>
          </w:p>
          <w:p w:rsidR="00607DD1" w:rsidRPr="00465D75" w:rsidRDefault="00607DD1" w:rsidP="00E960C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t xml:space="preserve">(Katedra Finansów </w:t>
            </w: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br/>
              <w:t>i Prawa Finansowego)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Krzesło konferencyjne z podłokietnikami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wymiary: wysokość całkowita 820 mm; szerokość całkowita 545 mm; głębokość całkowita 440 mm; wysokość siedziska 470 mm; szerokość siedziska 425 mm; głębokość siedziska 420 mm;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metalowy stelaż krzesła wykonany z rury chromowanej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siedzisko i oparcie </w:t>
            </w:r>
            <w:proofErr w:type="spellStart"/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pokrytj</w:t>
            </w:r>
            <w:proofErr w:type="spellEnd"/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pianką ciętą oraz tkaniną tapicerską skóropodobną;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kolor  tkaniny do ustalenia z Zamawiającym;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tkanina o ścieralności min.100 000 cykli </w:t>
            </w:r>
            <w:proofErr w:type="spellStart"/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Martindale’a</w:t>
            </w:r>
            <w:proofErr w:type="spellEnd"/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sz w:val="20"/>
                <w:u w:val="single"/>
              </w:rPr>
              <w:t>Nazwa/Typ/Model:</w:t>
            </w:r>
            <w:r w:rsidRPr="00465D75"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465D75">
              <w:rPr>
                <w:rFonts w:asciiTheme="minorHAnsi" w:hAnsiTheme="minorHAnsi" w:cs="Calibri"/>
                <w:sz w:val="20"/>
              </w:rPr>
              <w:t>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Dane teleadresowe punktu serwisowego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(adres, nr telefonu, faksu, e-mail)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  <w:szCs w:val="20"/>
              </w:rPr>
              <w:t>Wykonanie i wyposażenie zgodnie ze szczegółowym opisem minimalnych wymagań ujętych w kolumnie obok</w:t>
            </w:r>
          </w:p>
        </w:tc>
      </w:tr>
      <w:tr w:rsidR="00607DD1" w:rsidRPr="00465D75" w:rsidTr="00E960CC">
        <w:trPr>
          <w:trHeight w:val="349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t>Regał 2 szt.</w:t>
            </w:r>
          </w:p>
          <w:p w:rsidR="00607DD1" w:rsidRPr="00465D75" w:rsidRDefault="00607DD1" w:rsidP="00E960C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t xml:space="preserve">(Katedra Finansów </w:t>
            </w: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br/>
              <w:t>i Prawa Finansowego)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wymiary:</w:t>
            </w:r>
            <w:r w:rsidRPr="00465D75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  <w:lang w:eastAsia="pl-PL"/>
              </w:rPr>
              <w:t>80/40/H 210 cm ( szer./gł./wys. )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Regał podzielony na 6 półek, każda po 35 cm wysokości.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Dolna część  z dwoma półkami zamykana na drzwiczki  z kluczem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górne cztery- otwarte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plecy wykonane z płyty HDF o grubości min. 3 mm w kolorze do uzgodnienia, wpuszczane w wyfrezowane boki.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Wieniec górny z płyty wiórowej laminowanej w kolorze do uzgodnienia o grubości 25 mm, oklejony obrzeżem typu ABS lub PCV o grubości  2 mm;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drzwi z płyty wiórowej laminowanej w kolorze do uzgodnienia o grubości 18 mm, oklejone obrzeżem  typu ABS lub PCV o grubości minimum 1 mm;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korpus z płyty wiórowej laminowanej w kolorze jasny popiel o grubości 18 mm, całość oklejona obrzeżem typu ABS  lub PCV o grubości minimum 1 mm;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sześć półek  z płyty wiórowej laminowanej w kolorze do uzgodnienia o grubości 18mm;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zawiasy puszkowe 35 mm;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cztery stopki - regulatory poziomujące w zakresie 10- 12 mm.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uchwyty metalowe w kształcie łuku, dwupunktowe, rozstaw 125 -130 mm;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głębokość wieńca górnego 420 mm,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głębokość korpusu i wieńca dolnego 400mm.                              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Dolna część dwudrzwiowa musi  być wyposażona w zamek z jednopunktowym ryglowaniem, dopuszcza się trzypunktowy zamek baskwilowy.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sz w:val="20"/>
                <w:u w:val="single"/>
              </w:rPr>
              <w:t>Nazwa/Typ/Model:</w:t>
            </w:r>
            <w:r w:rsidRPr="00465D75"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465D75">
              <w:rPr>
                <w:rFonts w:asciiTheme="minorHAnsi" w:hAnsiTheme="minorHAnsi" w:cs="Calibri"/>
                <w:sz w:val="20"/>
              </w:rPr>
              <w:t>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Dane teleadresowe punktu serwisowego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(adres, nr telefonu, faksu, e-mail)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  <w:szCs w:val="20"/>
              </w:rPr>
              <w:t>Wykonanie i wyposażenie zgodnie ze szczegółowym opisem minimalnych wymagań ujętych w kolumnie obok</w:t>
            </w:r>
          </w:p>
        </w:tc>
      </w:tr>
      <w:tr w:rsidR="00607DD1" w:rsidRPr="00465D75" w:rsidTr="00E960CC">
        <w:trPr>
          <w:trHeight w:val="349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t>Regał 1 szt.</w:t>
            </w:r>
          </w:p>
          <w:p w:rsidR="00607DD1" w:rsidRPr="00465D75" w:rsidRDefault="00607DD1" w:rsidP="00E960C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t xml:space="preserve">(Katedra Finansów </w:t>
            </w: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br/>
              <w:t>i Prawa Finansowego)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Regał biurowy zamykany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wymiary:</w:t>
            </w:r>
            <w:r w:rsidRPr="00465D75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  <w:lang w:eastAsia="pl-PL"/>
              </w:rPr>
              <w:t>80/40/H 210 cm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  <w:lang w:eastAsia="pl-PL"/>
              </w:rPr>
              <w:t>( szer./gł./wys. )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Regał podzielony na 6 półek, każda po 35 cm wysokości.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Dolna część</w:t>
            </w: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z dwiema półkami, </w:t>
            </w: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górna</w:t>
            </w: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z czterema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  </w:t>
            </w: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każda z części zamykana na drzwiczki  z kluczem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wieniec górny z płyty wiórowej laminowanej o grubości 25 mm, oklejony obrzeżem typu ABS lub PCV o grubości  2 mm;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cztery drzwi  z płyty wiórowej laminowanej o grubości 18 mm, oklejone obrzeżem  typu ABS lub PCV o grubości minimum 1 mm;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lastRenderedPageBreak/>
              <w:t>korpus z płyty wiórowej laminowanej o grubości 18 mm, całość oklejona obrzeżem typu ABS  lub PCV o grubości minimum 1 mm;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półki z płyty wiórowej laminowanej o grubości 18mm;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zawiasy puszkowe 35 mm;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plecy wykonane z płyty HDF o grubości  min. 3 mm, wpuszczane w wyfrezowane boki.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cztery stopki - regulatory poziomujące w zakresie 10- 12 mm.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uchwyty metalowe w kształcie łuku, dwupunktowe, rozstaw 125 -130 mm;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głębokość wieńca górnego 420 mm,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głębokość korpusu i wieńca dolnego 400mm.                              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szafa czterodrzwiowa musi  być wyposażona w zamek z jednopunktowym ryglowaniem, dopuszcza się trzypunktowy zamek baskwilowy.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sz w:val="20"/>
                <w:u w:val="single"/>
              </w:rPr>
              <w:lastRenderedPageBreak/>
              <w:t>Nazwa/Typ/Model:</w:t>
            </w:r>
            <w:r w:rsidRPr="00465D75"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465D75">
              <w:rPr>
                <w:rFonts w:asciiTheme="minorHAnsi" w:hAnsiTheme="minorHAnsi" w:cs="Calibri"/>
                <w:sz w:val="20"/>
              </w:rPr>
              <w:t>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Dane teleadresowe punktu serwisowego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(adres, nr telefonu, faksu, e-mail)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  <w:szCs w:val="20"/>
              </w:rPr>
              <w:t>Wykonanie i wyposażenie zgodnie ze szczegółowym opisem minimalnych wymagań ujętych w kolumnie obok</w:t>
            </w:r>
          </w:p>
        </w:tc>
      </w:tr>
      <w:tr w:rsidR="00607DD1" w:rsidRPr="00465D75" w:rsidTr="00E960CC">
        <w:trPr>
          <w:trHeight w:val="349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t>Regał 1 szt.</w:t>
            </w: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br/>
              <w:t>(I Katedra Prawa Cywilnego)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Regał na książki</w:t>
            </w:r>
          </w:p>
          <w:p w:rsidR="00607DD1" w:rsidRPr="00465D75" w:rsidRDefault="00607DD1" w:rsidP="00607DD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wymiary:</w:t>
            </w:r>
            <w:r w:rsidRPr="00465D75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5D75">
              <w:rPr>
                <w:rFonts w:asciiTheme="minorHAnsi" w:hAnsiTheme="minorHAnsi" w:cs="Times New Roman"/>
                <w:color w:val="000000"/>
                <w:sz w:val="20"/>
                <w:szCs w:val="20"/>
                <w:lang w:eastAsia="pl-PL"/>
              </w:rPr>
              <w:t>160/40/H 240 cm ( szer./gł./wys. )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Składa się z jednego (ewentualnie dwóch łączonych regałów  każdy o szerokości 80 cm), z przestrzenią segregatorową/książkową (min. 7 przestrzeni po min. 28 cm wysokości).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Szafa otwarta, bez drzwi ani płyty tylnej zakrywającej.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Szafa posadowiona na nóżkach umożliwiających regulację poziomu od środka szafy.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Top górny i wieniec dolny wykonany z płyty laminowanej melaminą o grubości 25 mm oklejonej frezowanym, zaokrąglonym PCV grubości 2 mm i promieniu r = 3mm. Boki i półki wykonane z płyty laminowanej melaminą o grubości nie mniejszej niż 18mm, oklejonej frezowanym, zaokrąglonym PCV grubości 2 mm i promieniu r = 3mm.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sz w:val="20"/>
                <w:u w:val="single"/>
              </w:rPr>
              <w:t>Nazwa/Typ/Model:</w:t>
            </w:r>
            <w:r w:rsidRPr="00465D75"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465D75">
              <w:rPr>
                <w:rFonts w:asciiTheme="minorHAnsi" w:hAnsiTheme="minorHAnsi" w:cs="Calibri"/>
                <w:sz w:val="20"/>
              </w:rPr>
              <w:t>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Dane teleadresowe punktu serwisowego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(adres, nr telefonu, faksu, e-mail)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  <w:szCs w:val="20"/>
              </w:rPr>
              <w:t>Wykonanie i wyposażenie zgodnie ze szczegółowym opisem minimalnych wymagań ujętych w kolumnie obok</w:t>
            </w:r>
          </w:p>
        </w:tc>
      </w:tr>
      <w:tr w:rsidR="00607DD1" w:rsidRPr="00465D75" w:rsidTr="00E960CC">
        <w:tblPrEx>
          <w:tblCellMar>
            <w:left w:w="108" w:type="dxa"/>
            <w:right w:w="108" w:type="dxa"/>
          </w:tblCellMar>
        </w:tblPrEx>
        <w:tc>
          <w:tcPr>
            <w:tcW w:w="1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07DD1" w:rsidRPr="00465D75" w:rsidRDefault="00607DD1" w:rsidP="00E960CC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Style w:val="StrongEmphasis"/>
                <w:rFonts w:asciiTheme="minorHAnsi" w:hAnsiTheme="minorHAnsi" w:cs="Calibri"/>
                <w:b w:val="0"/>
                <w:sz w:val="20"/>
                <w:szCs w:val="20"/>
              </w:rPr>
              <w:t>Zadanie 2: Dział Administracji Obiektami KUL</w:t>
            </w:r>
          </w:p>
          <w:p w:rsidR="00607DD1" w:rsidRPr="00465D75" w:rsidRDefault="00465D75" w:rsidP="00465D75">
            <w:pPr>
              <w:pStyle w:val="Standard"/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65D75">
              <w:rPr>
                <w:rStyle w:val="StrongEmphasis"/>
                <w:rFonts w:asciiTheme="minorHAnsi" w:hAnsiTheme="minorHAnsi" w:cs="Calibri"/>
                <w:b w:val="0"/>
                <w:color w:val="FF0000"/>
                <w:sz w:val="20"/>
                <w:szCs w:val="20"/>
              </w:rPr>
              <w:t>R</w:t>
            </w:r>
            <w:r w:rsidR="00607DD1" w:rsidRPr="00465D75">
              <w:rPr>
                <w:rStyle w:val="StrongEmphasis"/>
                <w:rFonts w:asciiTheme="minorHAnsi" w:hAnsiTheme="minorHAnsi" w:cs="Calibri"/>
                <w:b w:val="0"/>
                <w:color w:val="FF0000"/>
                <w:sz w:val="20"/>
                <w:szCs w:val="20"/>
              </w:rPr>
              <w:t xml:space="preserve">zuty rozmieszczenia kanap i stolików  w przestrzeni </w:t>
            </w:r>
            <w:r w:rsidRPr="00465D75">
              <w:rPr>
                <w:rStyle w:val="StrongEmphasis"/>
                <w:rFonts w:asciiTheme="minorHAnsi" w:hAnsiTheme="minorHAnsi" w:cs="Calibri"/>
                <w:b w:val="0"/>
                <w:color w:val="FF0000"/>
                <w:sz w:val="20"/>
                <w:szCs w:val="20"/>
              </w:rPr>
              <w:t>zostały zamieszczone w odrębnych plikach.</w:t>
            </w:r>
          </w:p>
        </w:tc>
      </w:tr>
      <w:tr w:rsidR="00607DD1" w:rsidRPr="00465D75" w:rsidTr="00E960C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t>Kanapa jednoosobowa (68 szt.)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Kanapa jednoosobowa bez oparcia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Szerokość – 690 mm(+/- 10 mm)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Głębokość – 690 mm(+/- 10 mm)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Wysokość całkowita – 450 mm(+/- 10 mm)</w:t>
            </w:r>
          </w:p>
          <w:p w:rsidR="00607DD1" w:rsidRPr="00465D75" w:rsidRDefault="00607DD1" w:rsidP="00E960CC">
            <w:pPr>
              <w:pStyle w:val="Standard"/>
              <w:widowControl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Kanapa powinna posiadać następujące funkcje i wyposażenie: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Samodzielnie element stanowiący fragment modułowego systemu z możliwością łatwego łączenia modułów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Kanapa o geometrycznym kształcie prostopadłościanu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Siedzisko wykonane na bazie sklejki , płyty wiórowej i HDF lub równoważny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Siedzisko o skrzyniowej konstrukcji otwartej od dołu wykonana na bazie płyty wiórowej min.16 mm wzmocniona stelażem z rury stalowej min.22x2 mm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Tapicerowana skrzynia siedziska o wysokości 330 mm(+/- 10 mm)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Siedzisko wykonane na bazie  pianki </w:t>
            </w:r>
            <w:proofErr w:type="spellStart"/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pioluretanowej</w:t>
            </w:r>
            <w:proofErr w:type="spellEnd"/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o wysokiej gęstości, trudnopalnej o grubości min. 70 mm RF 50/60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Tapicerka elementów bocznych , siedziska i oparcia zszywana z kawałków z wyraźnie zaznaczonymi krawędziami i płaskimi powierzchniami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Stelaż wykonany z pełno profilowych prętów średnicy min. 12 mm o kształcie płozy chromowany, posiadający plastikowe ślizgi zabezpieczające podłogę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Dwie płozy montowane pod bokami kanapy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Stelaż o wysokości 120 mm(+/- 10 mm)</w:t>
            </w:r>
          </w:p>
          <w:p w:rsidR="00607DD1" w:rsidRPr="00465D75" w:rsidRDefault="00607DD1" w:rsidP="005232FA">
            <w:pPr>
              <w:pStyle w:val="Standard"/>
              <w:widowControl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Lucida Sans Unicode" w:hAnsiTheme="minorHAnsi" w:cs="Calibri"/>
                <w:b/>
                <w:bCs/>
                <w:color w:val="000000"/>
                <w:sz w:val="20"/>
                <w:szCs w:val="20"/>
              </w:rPr>
              <w:t>Kanapa tapicerowana materiałem o wysokiej wytrzymałości, powlekanym z wytłoczoną fakturą zewnętrzną o wyglądzie tkaniny plecionej z nici ( nie dopuszcza się materiału powlekanego o wyglądzie skóry)  i parametrach nie gorszych niż: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Ścieralność :  min. 300 000 cykli </w:t>
            </w:r>
            <w:proofErr w:type="spellStart"/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Martindale'a</w:t>
            </w:r>
            <w:proofErr w:type="spellEnd"/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Trudnopalność ( BS EN 1021:1 , BS EN 1021:2)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Właściwości zmywalne w tym łagodnymi środkami chemicznymi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Duża odporność na różnice temperatury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Odporność na urynę i krew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Właściwości bakteriostatyczne w miejscach publicznych o dużym natężeniu użytkowników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 xml:space="preserve">w 22 kanapach zamontowane po 2 gniazda zasilające 220-230 V, 50 </w:t>
            </w:r>
            <w:proofErr w:type="spellStart"/>
            <w:r w:rsidRPr="00465D7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>Hz</w:t>
            </w:r>
            <w:proofErr w:type="spellEnd"/>
            <w:r w:rsidRPr="00465D7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 xml:space="preserve"> umożliwiające podłączenie komputera, komórki itp.</w:t>
            </w:r>
          </w:p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sz w:val="20"/>
                <w:u w:val="single"/>
              </w:rPr>
              <w:lastRenderedPageBreak/>
              <w:t>Nazwa/Typ/Model:</w:t>
            </w:r>
            <w:r w:rsidRPr="00465D75"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465D75">
              <w:rPr>
                <w:rFonts w:asciiTheme="minorHAnsi" w:hAnsiTheme="minorHAnsi" w:cs="Calibri"/>
                <w:sz w:val="20"/>
              </w:rPr>
              <w:t>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Dane teleadresowe punktu serwisowego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(adres, nr telefonu, faksu, e-mail)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  <w:szCs w:val="20"/>
              </w:rPr>
              <w:lastRenderedPageBreak/>
              <w:t>Wykonanie i wyposażenie zgodnie ze szczegółowym opisem minimalnych wymagań ujętych w kolumnie obok</w:t>
            </w:r>
          </w:p>
        </w:tc>
      </w:tr>
      <w:tr w:rsidR="00607DD1" w:rsidRPr="00465D75" w:rsidTr="00E960CC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t>Podłokietnik do kanap (13 szt.)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Podłokietnik do kanap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Szerokość – 220 mm (+/- 10 mm)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Głębokość – 690 mm (+/- 10 mm)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Wysokość całkowita – 520 mm (+/- 10 mm)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Element w formie podłokietnika nie posiada nóg, może być umieszczany między dwoma modułami kanap lub może być dokręcony tylko do jednego boku kanapy.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Podłokietnik montowany jest do skrzyni </w:t>
            </w: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siedziska za pomocą pokręteł. Możliwy szybki montaż i demontaż.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Podłokietnik  ma kształt sześcianu o konstrukcji skrzyniowej  otwartej od dołu wykonanej z tarcicy sosnowej oraz płyty </w:t>
            </w:r>
            <w:proofErr w:type="spellStart"/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hdf</w:t>
            </w:r>
            <w:proofErr w:type="spellEnd"/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gr min. 3mm tapicerowany pianką </w:t>
            </w:r>
            <w:proofErr w:type="spellStart"/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pioluretanową</w:t>
            </w:r>
            <w:proofErr w:type="spellEnd"/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o wysokiej gęstości oraz tkaniną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Tapicerka elementów bocznych zszywana z kawałków z wyraźnie zaznaczonymi krawędziami.</w:t>
            </w:r>
          </w:p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Lucida Sans Unicode" w:hAnsiTheme="minorHAnsi" w:cs="Calibri"/>
                <w:b/>
                <w:bCs/>
                <w:color w:val="000000"/>
                <w:sz w:val="20"/>
                <w:szCs w:val="20"/>
              </w:rPr>
              <w:t>Podłokietnik tapicerowany materiałem  o wysokiej wytrzymałości powlekanym z wytłoczoną fakturą zewnętrzną o wyglądzie tkaniny plecionej z nici ( nie dopuszcza się materiału powlekanego o wyglądzie skóry)  i parametrach nie gorszych niż: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 xml:space="preserve">Ścieralność : min. </w:t>
            </w:r>
            <w:r w:rsidR="00E55D5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>3</w:t>
            </w:r>
            <w:r w:rsidRPr="00465D7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 xml:space="preserve">00 000 cykli </w:t>
            </w:r>
            <w:proofErr w:type="spellStart"/>
            <w:r w:rsidRPr="00465D7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>Martindale'a</w:t>
            </w:r>
            <w:proofErr w:type="spellEnd"/>
            <w:r w:rsidRPr="00465D7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>Trudnopalność ( BS EN 1021:1 , BS EN 1021:2)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>Właściwości zmywalne w tym łagodnymi środkami chemicznymi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>Duża odporność na różnice temperatury</w:t>
            </w:r>
          </w:p>
          <w:p w:rsidR="00607DD1" w:rsidRPr="00465D75" w:rsidRDefault="00607DD1" w:rsidP="00E960CC">
            <w:pPr>
              <w:pStyle w:val="Standard"/>
              <w:widowControl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>Odporność na urynę i krew i pot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>Bariera przed drobnoustrojami, przeciwbakteryjna i przeciwgrzybicza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sz w:val="20"/>
                <w:u w:val="single"/>
              </w:rPr>
              <w:lastRenderedPageBreak/>
              <w:t>Nazwa/Typ/Model:</w:t>
            </w:r>
            <w:r w:rsidRPr="00465D75"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465D75">
              <w:rPr>
                <w:rFonts w:asciiTheme="minorHAnsi" w:hAnsiTheme="minorHAnsi" w:cs="Calibri"/>
                <w:sz w:val="20"/>
              </w:rPr>
              <w:t>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Dane teleadresowe punktu serwisowego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(adres, nr telefonu, faksu, e-mail)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lastRenderedPageBreak/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  <w:szCs w:val="20"/>
              </w:rPr>
              <w:t>Wykonanie i wyposażenie zgodnie ze szczegółowym opisem minimalnych wymagań ujętych w kolumnie obok</w:t>
            </w:r>
          </w:p>
        </w:tc>
      </w:tr>
      <w:tr w:rsidR="00607DD1" w:rsidRPr="00465D75" w:rsidTr="00E960CC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>Stolik kwadratowy wykonany z pianki ciętej  (10 szt.)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Stolik okolicznościowy z tapicerowanymi bokami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Szerokość – 690 mm (+/- 10 mm)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Głębokość – 690 mm (+/- 10 mm)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Wysokość całkowita – 450 mm (+/- 10 mm)</w:t>
            </w:r>
          </w:p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Stolik powinien posiadać następujące funkcje i wyposażenie: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Samodzielnie element stanowiący fragment modułowego systemu z możliwością łączenia do innych modułów kolekcji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Stolik o geometrycznym kształcie prostopadłościanu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Skrzyniowa konstrukcja otwartej od dołu wykonana na bazie płyty wiórowej min. 16 mm wzmocniona stelażem z rury stalowej min. 22x2 mm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Stelaż wykonany z pełno profilowych prętów średnicy  min. 12 mm o kształcie płozy chromowanej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Dwie płozy montowane pod bokach stolika posiadają plastikowe ślizgi zabezpieczające podłogę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Stelaż o wysokości 120 mm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Blat z płyty wiórowej trzywarstwowej o grubości min.18 mm pokrytej obustronnie melaminą w kolorze  do uzgodnienia .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Blaty oklejone obrzeżem PVC o grubości </w:t>
            </w: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min.  1mm w kolorze płyty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Blat z zaokrąglonymi narożnikami.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>Kształt stolika wraz ze stelażem musi nawiązywać wzorniczo do ofertowanych kanap.</w:t>
            </w:r>
          </w:p>
          <w:p w:rsidR="00607DD1" w:rsidRPr="00465D75" w:rsidRDefault="00607DD1" w:rsidP="00E960CC">
            <w:pPr>
              <w:pStyle w:val="Standard"/>
              <w:ind w:left="72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Lucida Sans Unicode" w:hAnsiTheme="minorHAnsi" w:cs="Calibri"/>
                <w:b/>
                <w:bCs/>
                <w:color w:val="000000"/>
                <w:sz w:val="20"/>
                <w:szCs w:val="20"/>
              </w:rPr>
              <w:t>Stolik tapicerowany materiałem Kanapa tapicerowana materiałem powlekanym  o wysokiej wytrzymałości z wytłoczoną fakturą zewnętrzną o wyglądzie tkaniny plecionej z nici ( nie dopuszcza się materiału powlekanego o wyglądzie skóry)  i parametrach nie gorszych niż: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 xml:space="preserve">Ścieralność : min. 300 000 cykli </w:t>
            </w:r>
            <w:proofErr w:type="spellStart"/>
            <w:r w:rsidRPr="00465D7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>Martindale'a</w:t>
            </w:r>
            <w:proofErr w:type="spellEnd"/>
            <w:r w:rsidRPr="00465D7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>Trudnopalność ( BS EN 1021:1 , BS EN 1021:2)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>Właściwości zmywalne w tym łagodnymi środkami chemicznymi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>Duża odporność na różnice temperatury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>Odporność na urynę i krew i pot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Lucida Sans Unicode" w:hAnsiTheme="minorHAnsi" w:cs="Calibri"/>
                <w:color w:val="000000"/>
                <w:sz w:val="20"/>
                <w:szCs w:val="20"/>
              </w:rPr>
              <w:t>Bariera przed drobnoustrojami, przeciwbakteryjna i przeciwgrzybicza</w:t>
            </w:r>
          </w:p>
          <w:p w:rsidR="00607DD1" w:rsidRPr="00465D75" w:rsidRDefault="00607DD1" w:rsidP="00E960CC">
            <w:pPr>
              <w:pStyle w:val="Standard"/>
              <w:ind w:left="7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sz w:val="20"/>
                <w:u w:val="single"/>
              </w:rPr>
              <w:lastRenderedPageBreak/>
              <w:t>Nazwa/Typ/Model:</w:t>
            </w:r>
            <w:r w:rsidRPr="00465D75"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465D75">
              <w:rPr>
                <w:rFonts w:asciiTheme="minorHAnsi" w:hAnsiTheme="minorHAnsi" w:cs="Calibri"/>
                <w:sz w:val="20"/>
              </w:rPr>
              <w:t>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Dane teleadresowe punktu serwisowego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(adres, nr telefonu, faksu, e-mail)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  <w:szCs w:val="20"/>
              </w:rPr>
              <w:t>Wykonanie i wyposażenie zgodnie ze szczegółowym opisem minimalnych wymagań ujętych w kolumnie obok</w:t>
            </w:r>
          </w:p>
        </w:tc>
      </w:tr>
      <w:tr w:rsidR="00607DD1" w:rsidRPr="00465D75" w:rsidTr="00E960CC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Szafa i zlewozmywak do zabudowy wnękowej </w:t>
            </w: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(1 szt.)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Opis zgodnie z </w:t>
            </w:r>
            <w:r w:rsidRPr="00465D75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projektem</w:t>
            </w: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  <w:t>(w załączeniu projekt nr. 1)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u w:val="single"/>
              </w:rPr>
              <w:t>Nazwa/Typ/Model:</w:t>
            </w: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</w:rPr>
              <w:t xml:space="preserve"> </w:t>
            </w:r>
            <w:r w:rsidRPr="00465D75">
              <w:rPr>
                <w:rFonts w:asciiTheme="minorHAnsi" w:hAnsiTheme="minorHAnsi" w:cs="Calibri"/>
                <w:color w:val="000000"/>
                <w:sz w:val="20"/>
              </w:rPr>
              <w:t>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</w:rPr>
              <w:t>..................................................................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Cs/>
                <w:color w:val="000000"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  <w:lang w:eastAsia="en-US"/>
              </w:rPr>
              <w:t>Dane teleadresowe punktu serwisowego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  <w:lang w:eastAsia="en-US"/>
              </w:rPr>
              <w:t>(adres, nr telefonu, faksu, e-mail)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Wykonanie i wyposażenie zgodnie ze szczegółowym opisem minimalnych wymagań ujętych w kolumnie obok</w:t>
            </w:r>
          </w:p>
        </w:tc>
      </w:tr>
      <w:tr w:rsidR="00607DD1" w:rsidRPr="00465D75" w:rsidTr="00E960CC">
        <w:tblPrEx>
          <w:tblCellMar>
            <w:left w:w="108" w:type="dxa"/>
            <w:right w:w="108" w:type="dxa"/>
          </w:tblCellMar>
        </w:tblPrEx>
        <w:tc>
          <w:tcPr>
            <w:tcW w:w="110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07DD1" w:rsidRPr="00465D75" w:rsidRDefault="00607DD1" w:rsidP="00E960CC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Style w:val="StrongEmphasis"/>
                <w:rFonts w:asciiTheme="minorHAnsi" w:hAnsiTheme="minorHAnsi" w:cs="Calibri"/>
                <w:sz w:val="20"/>
                <w:szCs w:val="20"/>
              </w:rPr>
              <w:t>Zadanie 3: Dział Bezpieczeństwa i Higieny Pracy</w:t>
            </w:r>
          </w:p>
        </w:tc>
      </w:tr>
      <w:tr w:rsidR="00607DD1" w:rsidRPr="00465D75" w:rsidTr="00E960CC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Krzesło biurowe (1 szt.)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widowControl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Fotel biurowy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Podnośnik gazowy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z wysokim oparciem, oparcie tapicerowane,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siedzisko tapicerowane,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oparcie fotela posiada podpórkę części lędźwiowej kręgosłupa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regulowanej wysokości podłokietniki o regulowanej wysokości,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płynnie regulowana wysokość siedziska chromowana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ekonomiczny, obrotowy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stalowa podstawa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Mechanizm: SYNCHRO SL umożliwiający synchroniczne odchylanie oparcia i siedziska, z </w:t>
            </w: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regulacją sprężystości odchylania w zależności od ciężaru siedzącego, z funkcją wysuwu siedziska.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Podłokietniki: regulowane góra-dół (zakres regulacji min 70cm), nakładka poliuretanowa, stelaż czarny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Baza: czarna (tworzywo)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Miękkie kółka do powierzchni twardych (np. parkiet, płytki) z hamulcem</w:t>
            </w:r>
          </w:p>
          <w:p w:rsidR="00607DD1" w:rsidRPr="00465D75" w:rsidRDefault="00607DD1" w:rsidP="00607DD1">
            <w:pPr>
              <w:pStyle w:val="Textbody"/>
              <w:widowControl/>
              <w:numPr>
                <w:ilvl w:val="0"/>
                <w:numId w:val="11"/>
              </w:numPr>
              <w:spacing w:after="140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Style w:val="StrongEmphasis"/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Materiał:100% poliester</w:t>
            </w: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Odporność na ścieranie – min. 100 000 cykli </w:t>
            </w:r>
            <w:proofErr w:type="spellStart"/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Martindale'a</w:t>
            </w:r>
            <w:proofErr w:type="spellEnd"/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07DD1" w:rsidRPr="00465D75" w:rsidRDefault="00607DD1" w:rsidP="00607DD1">
            <w:pPr>
              <w:pStyle w:val="Textbody"/>
              <w:widowControl/>
              <w:numPr>
                <w:ilvl w:val="0"/>
                <w:numId w:val="11"/>
              </w:numPr>
              <w:spacing w:after="140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Kolor tapicerki do uzgodnienia</w:t>
            </w:r>
          </w:p>
          <w:p w:rsidR="00607DD1" w:rsidRPr="00465D75" w:rsidRDefault="00607DD1" w:rsidP="00E960CC">
            <w:pPr>
              <w:pStyle w:val="Textbody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Rys.4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sz w:val="20"/>
                <w:u w:val="single"/>
              </w:rPr>
              <w:lastRenderedPageBreak/>
              <w:t>Nazwa/Typ/Model:</w:t>
            </w:r>
            <w:r w:rsidRPr="00465D75"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465D75">
              <w:rPr>
                <w:rFonts w:asciiTheme="minorHAnsi" w:hAnsiTheme="minorHAnsi" w:cs="Calibri"/>
                <w:sz w:val="20"/>
              </w:rPr>
              <w:t>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Dane teleadresowe punktu serwisowego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(adres, nr telefonu, faksu, e-mail)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  <w:szCs w:val="20"/>
              </w:rPr>
              <w:t>Wykonanie i wyposażenie zgodnie ze szczegółowym opisem minimalnych wymagań ujętych w kolumnie obok</w:t>
            </w:r>
          </w:p>
        </w:tc>
      </w:tr>
      <w:tr w:rsidR="00607DD1" w:rsidRPr="00465D75" w:rsidTr="00E960CC">
        <w:tblPrEx>
          <w:tblCellMar>
            <w:left w:w="108" w:type="dxa"/>
            <w:right w:w="108" w:type="dxa"/>
          </w:tblCellMar>
        </w:tblPrEx>
        <w:tc>
          <w:tcPr>
            <w:tcW w:w="110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07DD1" w:rsidRPr="00465D75" w:rsidRDefault="00607DD1" w:rsidP="00E960C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lastRenderedPageBreak/>
              <w:t>Zadanie 4: Katedra Podstaw Informatyki</w:t>
            </w:r>
          </w:p>
        </w:tc>
      </w:tr>
      <w:tr w:rsidR="00607DD1" w:rsidRPr="00465D75" w:rsidTr="00E960CC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Fotel biurowy (5 szt.)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widowControl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Fotel biurowy z zagłówkiem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Podnośnik gazowy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z wysokim oparciem, oparcie tapicerowane,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siedzisko tapicerowane,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oparcie fotela posiada podpórkę części lędźwiowej kręgosłupa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regulowanej wysokości podłokietniki o regulowanej wysokości,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płynnie regulowana wysokość siedziska chromowana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ekonomiczny, obrotowy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stalowa podstawa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Mechanizm: SYNCHRO SL umożliwiający synchroniczne odchylanie oparcia i siedziska, z regulacją sprężystości odchylania w zależności od ciężaru siedzącego, z funkcją wysuwu siedziska.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Podłokietniki: regulowane góra-dół (zakres regulacji min 70cm), nakładka poliuretanowa, stelaż czarny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Baza: czarna (tworzywo)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Miękkie kółka do powierzchni twardych (np. parkiet, płytki) z hamulcem</w:t>
            </w:r>
          </w:p>
          <w:p w:rsidR="00607DD1" w:rsidRPr="00465D75" w:rsidRDefault="00607DD1" w:rsidP="00607DD1">
            <w:pPr>
              <w:pStyle w:val="Textbody"/>
              <w:widowControl/>
              <w:numPr>
                <w:ilvl w:val="0"/>
                <w:numId w:val="11"/>
              </w:numPr>
              <w:spacing w:after="140"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Style w:val="StrongEmphasis"/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Materiał:100% poliester</w:t>
            </w: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Odporność na ścieranie – min. 100 000 cykli </w:t>
            </w:r>
            <w:proofErr w:type="spellStart"/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Martindale'a</w:t>
            </w:r>
            <w:proofErr w:type="spellEnd"/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07DD1" w:rsidRPr="00465D75" w:rsidRDefault="00607DD1" w:rsidP="00607DD1">
            <w:pPr>
              <w:pStyle w:val="Textbody"/>
              <w:widowControl/>
              <w:numPr>
                <w:ilvl w:val="0"/>
                <w:numId w:val="11"/>
              </w:numPr>
              <w:spacing w:after="140"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Kolor tapicerki do uzgodnienia</w:t>
            </w:r>
          </w:p>
          <w:p w:rsidR="00607DD1" w:rsidRPr="00465D75" w:rsidRDefault="00607DD1" w:rsidP="00E960CC">
            <w:pPr>
              <w:pStyle w:val="Textbody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Rys.5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sz w:val="20"/>
                <w:u w:val="single"/>
              </w:rPr>
              <w:t>Nazwa/Typ/Model:</w:t>
            </w:r>
            <w:r w:rsidRPr="00465D75"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465D75">
              <w:rPr>
                <w:rFonts w:asciiTheme="minorHAnsi" w:hAnsiTheme="minorHAnsi" w:cs="Calibri"/>
                <w:sz w:val="20"/>
              </w:rPr>
              <w:t>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Dane teleadresowe punktu serwisowego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(adres, nr telefonu, faksu, e-mail)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  <w:szCs w:val="20"/>
              </w:rPr>
              <w:t>Wykonanie i wyposażenie zgodnie ze szczegółowym opisem minimalnych wymagań ujętych w kolumnie obok</w:t>
            </w:r>
          </w:p>
        </w:tc>
      </w:tr>
      <w:tr w:rsidR="00607DD1" w:rsidRPr="00465D75" w:rsidTr="00E960CC">
        <w:tblPrEx>
          <w:tblCellMar>
            <w:left w:w="108" w:type="dxa"/>
            <w:right w:w="108" w:type="dxa"/>
          </w:tblCellMar>
        </w:tblPrEx>
        <w:tc>
          <w:tcPr>
            <w:tcW w:w="110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07DD1" w:rsidRPr="00465D75" w:rsidRDefault="00607DD1" w:rsidP="00E960C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Zadanie 5:  Katedra Patrologii Greckiej i Łacińskiej</w:t>
            </w:r>
          </w:p>
        </w:tc>
      </w:tr>
      <w:tr w:rsidR="00607DD1" w:rsidRPr="00465D75" w:rsidTr="00E960CC">
        <w:trPr>
          <w:trHeight w:val="210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Wykonanie półek </w:t>
            </w: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  <w:t>(8 szt.)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Standard"/>
              <w:widowControl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Wymiary z godnie z opisem w projekcie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Wszystkie półki przymocowane do ściany, z półkami wyjmowanymi i możliwością regulacji odstępów między wyjmowanymi półkami.</w:t>
            </w:r>
          </w:p>
          <w:p w:rsidR="00607DD1" w:rsidRPr="00465D75" w:rsidRDefault="00607DD1" w:rsidP="00607DD1">
            <w:pPr>
              <w:pStyle w:val="Standard"/>
              <w:widowControl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W fazie przygotowań </w:t>
            </w: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konieczne</w:t>
            </w:r>
            <w:r w:rsidRPr="00465D7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dalsze szczegóły, pomiary i ustalenia z Zamawiającym</w:t>
            </w:r>
          </w:p>
          <w:p w:rsidR="00607DD1" w:rsidRPr="00465D75" w:rsidRDefault="00607DD1" w:rsidP="00E960C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(w załączeniu projekt nr. 2)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/>
                <w:bCs/>
                <w:sz w:val="20"/>
                <w:u w:val="single"/>
              </w:rPr>
              <w:t>Nazwa/Typ/Model:</w:t>
            </w:r>
            <w:r w:rsidRPr="00465D75"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465D75">
              <w:rPr>
                <w:rFonts w:asciiTheme="minorHAnsi" w:hAnsiTheme="minorHAnsi" w:cs="Calibri"/>
                <w:sz w:val="20"/>
              </w:rPr>
              <w:t>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465D75">
              <w:rPr>
                <w:rFonts w:asciiTheme="minorHAnsi" w:hAnsiTheme="minorHAnsi" w:cs="Calibri"/>
                <w:sz w:val="20"/>
              </w:rPr>
              <w:t>.................................................................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Dane teleadresowe punktu serwisowego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(adres, nr telefonu, faksu, e-mail)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lastRenderedPageBreak/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………………………………………………</w:t>
            </w:r>
          </w:p>
          <w:p w:rsidR="00607DD1" w:rsidRPr="00465D75" w:rsidRDefault="00607DD1" w:rsidP="00E960C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65D75">
              <w:rPr>
                <w:rFonts w:asciiTheme="minorHAnsi" w:hAnsiTheme="minorHAnsi" w:cs="Calibri"/>
                <w:bCs/>
                <w:sz w:val="20"/>
                <w:szCs w:val="20"/>
              </w:rPr>
              <w:t>Wykonanie i wyposażenie zgodnie ze szczegółowym opisem minimalnych wymagań ujętych w kolumnie obok</w:t>
            </w:r>
          </w:p>
        </w:tc>
      </w:tr>
    </w:tbl>
    <w:p w:rsidR="00607DD1" w:rsidRPr="00465D75" w:rsidRDefault="00607DD1" w:rsidP="00607DD1">
      <w:pPr>
        <w:suppressAutoHyphens w:val="0"/>
        <w:spacing w:before="280" w:line="276" w:lineRule="auto"/>
        <w:jc w:val="both"/>
        <w:rPr>
          <w:b/>
          <w:color w:val="FF0000"/>
          <w:sz w:val="28"/>
          <w:szCs w:val="28"/>
        </w:rPr>
      </w:pPr>
      <w:r w:rsidRPr="00465D75">
        <w:rPr>
          <w:rFonts w:ascii="Calibri" w:hAnsi="Calibri" w:cs="Calibri"/>
          <w:b/>
          <w:color w:val="FF0000"/>
          <w:sz w:val="28"/>
          <w:szCs w:val="28"/>
          <w:lang w:eastAsia="pl-PL"/>
        </w:rPr>
        <w:lastRenderedPageBreak/>
        <w:t>Dopuszczalna tolerancja +/-5cm od podanych wymiarów.</w:t>
      </w:r>
    </w:p>
    <w:p w:rsidR="00607DD1" w:rsidRPr="00465D75" w:rsidRDefault="00607DD1" w:rsidP="00607DD1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sz w:val="20"/>
          <w:szCs w:val="20"/>
        </w:rPr>
      </w:pPr>
      <w:r w:rsidRPr="00465D75">
        <w:rPr>
          <w:rFonts w:asciiTheme="minorHAnsi" w:hAnsiTheme="minorHAnsi" w:cs="Calibri"/>
          <w:sz w:val="20"/>
          <w:szCs w:val="20"/>
        </w:rPr>
        <w:t xml:space="preserve">*Załączone rysunki mebli mają jedynie charakter poglądowy. Obrazują tylko kształty i stylistykę, której wymaga Zamawiający. Opis wykonania ma charakter nadrzędny. </w:t>
      </w:r>
    </w:p>
    <w:p w:rsidR="00607DD1" w:rsidRPr="00465D75" w:rsidRDefault="00607DD1" w:rsidP="00607DD1">
      <w:p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65D75">
        <w:rPr>
          <w:rFonts w:asciiTheme="minorHAnsi" w:hAnsiTheme="minorHAnsi" w:cs="Calibri"/>
          <w:b/>
          <w:bCs/>
          <w:sz w:val="20"/>
          <w:szCs w:val="20"/>
          <w:u w:val="single"/>
          <w:lang w:eastAsia="pl-PL"/>
        </w:rPr>
        <w:t>Dla całości wyposażenia meblowego konieczne jest spełnienie następujących wymagań:</w:t>
      </w:r>
    </w:p>
    <w:p w:rsidR="00607DD1" w:rsidRPr="00465D75" w:rsidRDefault="00607DD1" w:rsidP="00607DD1">
      <w:p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65D75">
        <w:rPr>
          <w:rFonts w:asciiTheme="minorHAnsi" w:hAnsiTheme="minorHAnsi" w:cs="Calibri"/>
          <w:sz w:val="20"/>
          <w:szCs w:val="20"/>
          <w:u w:val="single"/>
          <w:lang w:eastAsia="pl-PL"/>
        </w:rPr>
        <w:t>- meble muszą być wykonane z zachowaniem zasad należytej staranności i rzemiosła meblarskiego,</w:t>
      </w:r>
    </w:p>
    <w:p w:rsidR="00607DD1" w:rsidRPr="00465D75" w:rsidRDefault="00607DD1" w:rsidP="00607DD1">
      <w:p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65D75">
        <w:rPr>
          <w:rFonts w:asciiTheme="minorHAnsi" w:hAnsiTheme="minorHAnsi" w:cs="Calibri"/>
          <w:bCs/>
          <w:sz w:val="20"/>
          <w:szCs w:val="20"/>
          <w:u w:val="single"/>
          <w:lang w:eastAsia="pl-PL"/>
        </w:rPr>
        <w:t xml:space="preserve">- meble muszą być wykonane z materiałów dopuszczonych do obrotu na terenie Polski (płyty meblowe, wsporniki, okucia </w:t>
      </w:r>
      <w:r w:rsidRPr="00465D75">
        <w:rPr>
          <w:rFonts w:asciiTheme="minorHAnsi" w:hAnsiTheme="minorHAnsi" w:cs="Calibri"/>
          <w:bCs/>
          <w:sz w:val="20"/>
          <w:szCs w:val="20"/>
          <w:u w:val="single"/>
          <w:lang w:eastAsia="pl-PL"/>
        </w:rPr>
        <w:br/>
        <w:t>i inne) tj. posiadających znak CE albo deklarację zgodności ze znakiem CE wystawioną przez producenta. Zamawiający wymaga, aby oferowany przedmiot zamówienia był zgodny z obowiązującymi normami PN-EN dotyczącymi mebli,</w:t>
      </w:r>
    </w:p>
    <w:p w:rsidR="00607DD1" w:rsidRPr="00465D75" w:rsidRDefault="00607DD1" w:rsidP="00607DD1">
      <w:p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65D75">
        <w:rPr>
          <w:rFonts w:asciiTheme="minorHAnsi" w:hAnsiTheme="minorHAnsi" w:cs="Calibri"/>
          <w:sz w:val="20"/>
          <w:szCs w:val="20"/>
          <w:u w:val="single"/>
          <w:lang w:eastAsia="pl-PL"/>
        </w:rPr>
        <w:t xml:space="preserve">- meble muszą być wykonane z płyty wiórowej </w:t>
      </w:r>
      <w:proofErr w:type="spellStart"/>
      <w:r w:rsidRPr="00465D75">
        <w:rPr>
          <w:rFonts w:asciiTheme="minorHAnsi" w:hAnsiTheme="minorHAnsi" w:cs="Calibri"/>
          <w:sz w:val="20"/>
          <w:szCs w:val="20"/>
          <w:u w:val="single"/>
          <w:lang w:eastAsia="pl-PL"/>
        </w:rPr>
        <w:t>melaminowanej</w:t>
      </w:r>
      <w:proofErr w:type="spellEnd"/>
      <w:r w:rsidRPr="00465D75">
        <w:rPr>
          <w:rFonts w:asciiTheme="minorHAnsi" w:hAnsiTheme="minorHAnsi" w:cs="Calibri"/>
          <w:sz w:val="20"/>
          <w:szCs w:val="20"/>
          <w:u w:val="single"/>
          <w:lang w:eastAsia="pl-PL"/>
        </w:rPr>
        <w:t xml:space="preserve"> o grubości min. 18 mm, klasy higieniczności E1 dopuszczone do produkcji mebli na terenie UE, (chyba że w opisie jest podany inny materiał lub inna grubość płyty)</w:t>
      </w:r>
    </w:p>
    <w:p w:rsidR="00607DD1" w:rsidRPr="00465D75" w:rsidRDefault="00607DD1" w:rsidP="00607DD1">
      <w:p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65D75">
        <w:rPr>
          <w:rFonts w:asciiTheme="minorHAnsi" w:hAnsiTheme="minorHAnsi" w:cs="Calibri"/>
          <w:sz w:val="20"/>
          <w:szCs w:val="20"/>
          <w:u w:val="single"/>
          <w:lang w:eastAsia="pl-PL"/>
        </w:rPr>
        <w:t>- plecy mebli- płyta HDF, grubość min. 3,2 mm w kolorze płyty, (chyba że w opisie jest podana inna grubość płyty)</w:t>
      </w:r>
    </w:p>
    <w:p w:rsidR="00607DD1" w:rsidRPr="00465D75" w:rsidRDefault="00607DD1" w:rsidP="00607DD1">
      <w:p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65D75">
        <w:rPr>
          <w:rFonts w:asciiTheme="minorHAnsi" w:hAnsiTheme="minorHAnsi" w:cs="Calibri"/>
          <w:sz w:val="20"/>
          <w:szCs w:val="20"/>
          <w:u w:val="single"/>
          <w:lang w:eastAsia="pl-PL"/>
        </w:rPr>
        <w:t xml:space="preserve">- wszystkie krawędzie płyt laminowanych muszą być oklejone PCV (ABS), </w:t>
      </w:r>
    </w:p>
    <w:p w:rsidR="00607DD1" w:rsidRPr="00465D75" w:rsidRDefault="00607DD1" w:rsidP="00607DD1">
      <w:p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65D75">
        <w:rPr>
          <w:rFonts w:asciiTheme="minorHAnsi" w:hAnsiTheme="minorHAnsi" w:cs="Calibri"/>
          <w:sz w:val="20"/>
          <w:szCs w:val="20"/>
          <w:u w:val="single"/>
          <w:lang w:eastAsia="pl-PL"/>
        </w:rPr>
        <w:t>- szafy, wyposażone w regulatory wysokości (stopki poziomujące),</w:t>
      </w:r>
    </w:p>
    <w:p w:rsidR="00607DD1" w:rsidRPr="00465D75" w:rsidRDefault="00607DD1" w:rsidP="00607DD1">
      <w:p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65D75">
        <w:rPr>
          <w:rFonts w:asciiTheme="minorHAnsi" w:hAnsiTheme="minorHAnsi" w:cs="Calibri"/>
          <w:sz w:val="20"/>
          <w:szCs w:val="20"/>
          <w:u w:val="single"/>
          <w:lang w:eastAsia="pl-PL"/>
        </w:rPr>
        <w:t>- regały powyżej 120 cm wyposażone w uchwyty mocujące,</w:t>
      </w:r>
    </w:p>
    <w:p w:rsidR="00607DD1" w:rsidRPr="00465D75" w:rsidRDefault="00607DD1" w:rsidP="00607DD1">
      <w:p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65D75">
        <w:rPr>
          <w:rFonts w:asciiTheme="minorHAnsi" w:hAnsiTheme="minorHAnsi" w:cs="Calibri"/>
          <w:sz w:val="20"/>
          <w:szCs w:val="20"/>
          <w:u w:val="single"/>
          <w:lang w:eastAsia="pl-PL"/>
        </w:rPr>
        <w:t xml:space="preserve">- mechanizmy prowadzące i zamykające w meblach muszą być rozwiązaniem systemowym renomowanych producentów akcesoriów meblarskich , </w:t>
      </w:r>
    </w:p>
    <w:p w:rsidR="00607DD1" w:rsidRPr="00465D75" w:rsidRDefault="00607DD1" w:rsidP="00607DD1">
      <w:p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65D75">
        <w:rPr>
          <w:rFonts w:asciiTheme="minorHAnsi" w:hAnsiTheme="minorHAnsi" w:cs="Calibri"/>
          <w:sz w:val="20"/>
          <w:szCs w:val="20"/>
          <w:u w:val="single"/>
          <w:lang w:eastAsia="pl-PL"/>
        </w:rPr>
        <w:t>- zawiasy puszkowe metalowe,</w:t>
      </w:r>
    </w:p>
    <w:p w:rsidR="00607DD1" w:rsidRPr="00465D75" w:rsidRDefault="00607DD1" w:rsidP="00607DD1">
      <w:p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65D75">
        <w:rPr>
          <w:rFonts w:asciiTheme="minorHAnsi" w:hAnsiTheme="minorHAnsi" w:cs="Calibri"/>
          <w:sz w:val="20"/>
          <w:szCs w:val="20"/>
          <w:u w:val="single"/>
          <w:lang w:eastAsia="pl-PL"/>
        </w:rPr>
        <w:t>- wszystkie stosowane w meblach zamki muszą posiadać po dwa kluczyki,</w:t>
      </w:r>
    </w:p>
    <w:p w:rsidR="00607DD1" w:rsidRPr="00465D75" w:rsidRDefault="00607DD1" w:rsidP="00607DD1">
      <w:p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65D75">
        <w:rPr>
          <w:rFonts w:asciiTheme="minorHAnsi" w:hAnsiTheme="minorHAnsi" w:cs="Calibri"/>
          <w:sz w:val="20"/>
          <w:szCs w:val="20"/>
          <w:u w:val="single"/>
          <w:lang w:eastAsia="pl-PL"/>
        </w:rPr>
        <w:t>- Zamawiający dopuszcza oferty równoważne. Zaproponowane przez Wykonawców produkty równoważne muszą posiadać wymiary, kolory i kształty.</w:t>
      </w:r>
    </w:p>
    <w:p w:rsidR="00607DD1" w:rsidRPr="00465D75" w:rsidRDefault="00607DD1" w:rsidP="00607DD1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="Calibri"/>
          <w:sz w:val="20"/>
          <w:szCs w:val="20"/>
          <w:lang w:eastAsia="pl-PL"/>
        </w:rPr>
      </w:pPr>
    </w:p>
    <w:p w:rsidR="00607DD1" w:rsidRPr="00465D75" w:rsidRDefault="00607DD1" w:rsidP="00607DD1">
      <w:pPr>
        <w:jc w:val="both"/>
        <w:rPr>
          <w:rFonts w:asciiTheme="minorHAnsi" w:hAnsiTheme="minorHAnsi"/>
          <w:sz w:val="20"/>
          <w:szCs w:val="20"/>
        </w:rPr>
      </w:pPr>
      <w:r w:rsidRPr="00465D75">
        <w:rPr>
          <w:rFonts w:asciiTheme="minorHAnsi" w:hAnsiTheme="minorHAnsi" w:cs="Calibri"/>
          <w:b/>
          <w:sz w:val="20"/>
          <w:szCs w:val="20"/>
          <w:u w:val="single"/>
        </w:rPr>
        <w:t xml:space="preserve">Przed przystąpieniem do realizacji zamówienia Wykonawca będzie zobowiązany do skontaktowania się z Zamawiającym w celu uściślenia szczegółów w zakresie wykonania mebli, dokonania dokładnego pomiaru, uzgodnienia kolorów płyt meblowych i tapicerek. </w:t>
      </w:r>
    </w:p>
    <w:p w:rsidR="00607DD1" w:rsidRPr="00465D75" w:rsidRDefault="00607DD1" w:rsidP="00607DD1">
      <w:pPr>
        <w:suppressAutoHyphens w:val="0"/>
        <w:spacing w:before="280"/>
        <w:jc w:val="both"/>
        <w:rPr>
          <w:rFonts w:asciiTheme="minorHAnsi" w:hAnsiTheme="minorHAnsi"/>
          <w:sz w:val="20"/>
          <w:szCs w:val="20"/>
        </w:rPr>
      </w:pPr>
      <w:r w:rsidRPr="00465D75">
        <w:rPr>
          <w:rFonts w:asciiTheme="minorHAnsi" w:hAnsiTheme="minorHAnsi" w:cs="Calibri"/>
          <w:b/>
          <w:bCs/>
          <w:sz w:val="20"/>
          <w:szCs w:val="20"/>
          <w:lang w:eastAsia="pl-PL"/>
        </w:rPr>
        <w:t xml:space="preserve">UWAGA: Brak wpisu w kolumnie „Parametry Oferowane” zostanie potraktowany jako niespełnienie wymagań, co będzie skutkowało odrzuceniem oferty. </w:t>
      </w:r>
    </w:p>
    <w:p w:rsidR="00465D75" w:rsidRDefault="00465D75" w:rsidP="00607DD1">
      <w:pPr>
        <w:pStyle w:val="Standard"/>
        <w:spacing w:line="276" w:lineRule="auto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:rsidR="00607DD1" w:rsidRDefault="00607DD1" w:rsidP="00465D75">
      <w:pPr>
        <w:pStyle w:val="Standard"/>
        <w:spacing w:line="276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465D75">
        <w:rPr>
          <w:rFonts w:asciiTheme="minorHAnsi" w:hAnsiTheme="minorHAnsi" w:cs="Calibri"/>
          <w:color w:val="000000"/>
          <w:sz w:val="20"/>
          <w:szCs w:val="20"/>
          <w:lang w:eastAsia="pl-PL"/>
        </w:rPr>
        <w:t>Dotyczy zadania 2</w:t>
      </w:r>
      <w:r w:rsidR="00465D75">
        <w:rPr>
          <w:rFonts w:asciiTheme="minorHAnsi" w:hAnsiTheme="minorHAnsi" w:cs="Calibri"/>
          <w:color w:val="000000"/>
          <w:sz w:val="20"/>
          <w:szCs w:val="20"/>
          <w:lang w:eastAsia="pl-PL"/>
        </w:rPr>
        <w:t>:</w:t>
      </w:r>
    </w:p>
    <w:p w:rsidR="00607DD1" w:rsidRDefault="00465D75" w:rsidP="00465D75">
      <w:pPr>
        <w:pStyle w:val="Standard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65D75">
        <w:rPr>
          <w:rFonts w:asciiTheme="minorHAnsi" w:hAnsiTheme="minorHAnsi"/>
          <w:sz w:val="20"/>
          <w:szCs w:val="20"/>
        </w:rPr>
        <w:t xml:space="preserve">Zamawiający dopuszcza zastosowanie materiałów równoważnych pod warunkiem zachowania i parametrów technicznych i właściwości użytkowych oraz potwierdzenie tego faktu dołączeniem odpowiednich atestów </w:t>
      </w:r>
      <w:r>
        <w:rPr>
          <w:rFonts w:asciiTheme="minorHAnsi" w:hAnsiTheme="minorHAnsi"/>
          <w:sz w:val="20"/>
          <w:szCs w:val="20"/>
        </w:rPr>
        <w:br/>
      </w:r>
      <w:r w:rsidRPr="00465D75">
        <w:rPr>
          <w:rFonts w:asciiTheme="minorHAnsi" w:hAnsiTheme="minorHAnsi"/>
          <w:sz w:val="20"/>
          <w:szCs w:val="20"/>
        </w:rPr>
        <w:t>i świadectw</w:t>
      </w:r>
      <w:r>
        <w:rPr>
          <w:rFonts w:asciiTheme="minorHAnsi" w:hAnsiTheme="minorHAnsi"/>
          <w:sz w:val="20"/>
          <w:szCs w:val="20"/>
        </w:rPr>
        <w:t xml:space="preserve">. </w:t>
      </w:r>
      <w:r w:rsidR="00607DD1" w:rsidRPr="00465D75">
        <w:rPr>
          <w:rFonts w:asciiTheme="minorHAnsi" w:hAnsiTheme="minorHAnsi"/>
          <w:sz w:val="20"/>
          <w:szCs w:val="20"/>
        </w:rPr>
        <w:t>Zadanie 2 pozycja: 1</w:t>
      </w:r>
      <w:r w:rsidR="005232FA" w:rsidRPr="00465D75">
        <w:rPr>
          <w:rFonts w:asciiTheme="minorHAnsi" w:hAnsiTheme="minorHAnsi"/>
          <w:sz w:val="20"/>
          <w:szCs w:val="20"/>
        </w:rPr>
        <w:t xml:space="preserve">, </w:t>
      </w:r>
      <w:r w:rsidR="00607DD1" w:rsidRPr="00465D75">
        <w:rPr>
          <w:rFonts w:asciiTheme="minorHAnsi" w:hAnsiTheme="minorHAnsi"/>
          <w:sz w:val="20"/>
          <w:szCs w:val="20"/>
        </w:rPr>
        <w:t>2</w:t>
      </w:r>
      <w:r w:rsidR="005232FA" w:rsidRPr="00465D75">
        <w:rPr>
          <w:rFonts w:asciiTheme="minorHAnsi" w:hAnsiTheme="minorHAnsi"/>
          <w:sz w:val="20"/>
          <w:szCs w:val="20"/>
        </w:rPr>
        <w:t xml:space="preserve">, </w:t>
      </w:r>
      <w:r w:rsidR="00607DD1" w:rsidRPr="00465D75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20"/>
          <w:szCs w:val="20"/>
        </w:rPr>
        <w:t xml:space="preserve">: </w:t>
      </w:r>
      <w:r w:rsidR="00607DD1" w:rsidRPr="00465D75">
        <w:rPr>
          <w:rFonts w:asciiTheme="minorHAnsi" w:hAnsiTheme="minorHAnsi"/>
          <w:sz w:val="20"/>
          <w:szCs w:val="20"/>
        </w:rPr>
        <w:t>Wymagane wyniki badań zgodności z normą PN-EN 1022:2007 , PN-EN 1728:2012 , PN -EN 1252:2010 , PN-EN 13373:2010 w zakresie wymagań wytrzymałościowych i bezpiecznych rozwiązań konstrukcyjnych.</w:t>
      </w:r>
    </w:p>
    <w:p w:rsidR="004E53F4" w:rsidRDefault="004E53F4" w:rsidP="00465D75">
      <w:pPr>
        <w:pStyle w:val="Standard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07DD1" w:rsidRPr="00465D75" w:rsidRDefault="00607DD1" w:rsidP="00607DD1">
      <w:pPr>
        <w:spacing w:line="276" w:lineRule="auto"/>
        <w:ind w:firstLine="708"/>
        <w:rPr>
          <w:sz w:val="16"/>
          <w:szCs w:val="16"/>
        </w:rPr>
      </w:pPr>
      <w:r w:rsidRPr="00465D75">
        <w:rPr>
          <w:rFonts w:ascii="Calibri" w:hAnsi="Calibri" w:cs="Calibri"/>
          <w:sz w:val="16"/>
          <w:szCs w:val="16"/>
        </w:rPr>
        <w:t xml:space="preserve">............................................................. </w:t>
      </w:r>
      <w:r w:rsidRPr="00465D75">
        <w:rPr>
          <w:rFonts w:ascii="Calibri" w:hAnsi="Calibri" w:cs="Calibri"/>
          <w:sz w:val="16"/>
          <w:szCs w:val="16"/>
        </w:rPr>
        <w:tab/>
      </w:r>
      <w:r w:rsidRPr="00465D75">
        <w:rPr>
          <w:rFonts w:ascii="Calibri" w:hAnsi="Calibri" w:cs="Calibri"/>
          <w:sz w:val="16"/>
          <w:szCs w:val="16"/>
        </w:rPr>
        <w:tab/>
        <w:t xml:space="preserve">             ..................................................................        </w:t>
      </w:r>
    </w:p>
    <w:p w:rsidR="00607DD1" w:rsidRPr="00465D75" w:rsidRDefault="00607DD1" w:rsidP="00607DD1">
      <w:pPr>
        <w:spacing w:line="276" w:lineRule="auto"/>
        <w:rPr>
          <w:sz w:val="16"/>
          <w:szCs w:val="16"/>
        </w:rPr>
      </w:pPr>
      <w:r w:rsidRPr="00465D75">
        <w:rPr>
          <w:rFonts w:ascii="Calibri" w:eastAsia="Calibri" w:hAnsi="Calibri" w:cs="Calibri"/>
          <w:sz w:val="16"/>
          <w:szCs w:val="16"/>
        </w:rPr>
        <w:t xml:space="preserve">             </w:t>
      </w:r>
      <w:r w:rsidRPr="00465D75">
        <w:rPr>
          <w:rFonts w:ascii="Calibri" w:hAnsi="Calibri" w:cs="Calibri"/>
          <w:sz w:val="16"/>
          <w:szCs w:val="16"/>
        </w:rPr>
        <w:tab/>
      </w:r>
      <w:r w:rsidRPr="00465D75">
        <w:rPr>
          <w:rFonts w:ascii="Calibri" w:hAnsi="Calibri" w:cs="Calibri"/>
          <w:sz w:val="16"/>
          <w:szCs w:val="16"/>
        </w:rPr>
        <w:tab/>
        <w:t xml:space="preserve"> (miejscowość i data)                            </w:t>
      </w:r>
      <w:r w:rsidR="00465D75">
        <w:rPr>
          <w:rFonts w:ascii="Calibri" w:hAnsi="Calibri" w:cs="Calibri"/>
          <w:sz w:val="16"/>
          <w:szCs w:val="16"/>
        </w:rPr>
        <w:t xml:space="preserve">                     </w:t>
      </w:r>
      <w:r w:rsidRPr="00465D75">
        <w:rPr>
          <w:rFonts w:ascii="Calibri" w:hAnsi="Calibri" w:cs="Calibri"/>
          <w:sz w:val="16"/>
          <w:szCs w:val="16"/>
        </w:rPr>
        <w:t xml:space="preserve">(podpis i pieczęć osoby/osób uprawnionych </w:t>
      </w:r>
      <w:r w:rsidRPr="00465D75">
        <w:rPr>
          <w:rFonts w:ascii="Calibri" w:hAnsi="Calibri" w:cs="Calibri"/>
          <w:sz w:val="16"/>
          <w:szCs w:val="16"/>
        </w:rPr>
        <w:tab/>
      </w:r>
      <w:r w:rsidRPr="00465D75">
        <w:rPr>
          <w:rFonts w:ascii="Calibri" w:hAnsi="Calibri" w:cs="Calibri"/>
          <w:sz w:val="16"/>
          <w:szCs w:val="16"/>
        </w:rPr>
        <w:tab/>
      </w:r>
      <w:r w:rsidRPr="00465D75">
        <w:rPr>
          <w:rFonts w:ascii="Calibri" w:hAnsi="Calibri" w:cs="Calibri"/>
          <w:sz w:val="16"/>
          <w:szCs w:val="16"/>
        </w:rPr>
        <w:tab/>
      </w:r>
      <w:r w:rsidRPr="00465D75">
        <w:rPr>
          <w:rFonts w:ascii="Calibri" w:hAnsi="Calibri" w:cs="Calibri"/>
          <w:sz w:val="16"/>
          <w:szCs w:val="16"/>
        </w:rPr>
        <w:tab/>
      </w:r>
      <w:r w:rsidRPr="00465D75">
        <w:rPr>
          <w:rFonts w:ascii="Calibri" w:hAnsi="Calibri" w:cs="Calibri"/>
          <w:sz w:val="16"/>
          <w:szCs w:val="16"/>
        </w:rPr>
        <w:tab/>
      </w:r>
      <w:r w:rsidRPr="00465D75">
        <w:rPr>
          <w:rFonts w:ascii="Calibri" w:hAnsi="Calibri" w:cs="Calibri"/>
          <w:sz w:val="16"/>
          <w:szCs w:val="16"/>
        </w:rPr>
        <w:tab/>
      </w:r>
      <w:r w:rsidRPr="00465D75">
        <w:rPr>
          <w:rFonts w:ascii="Calibri" w:hAnsi="Calibri" w:cs="Calibri"/>
          <w:sz w:val="16"/>
          <w:szCs w:val="16"/>
        </w:rPr>
        <w:tab/>
      </w:r>
      <w:r w:rsidRPr="00465D75">
        <w:rPr>
          <w:rFonts w:ascii="Calibri" w:hAnsi="Calibri" w:cs="Calibri"/>
          <w:sz w:val="16"/>
          <w:szCs w:val="16"/>
        </w:rPr>
        <w:tab/>
      </w:r>
      <w:r w:rsidRPr="00465D75">
        <w:rPr>
          <w:rFonts w:ascii="Calibri" w:hAnsi="Calibri" w:cs="Calibri"/>
          <w:sz w:val="16"/>
          <w:szCs w:val="16"/>
        </w:rPr>
        <w:tab/>
      </w:r>
      <w:r w:rsidR="00465D75">
        <w:rPr>
          <w:rFonts w:ascii="Calibri" w:hAnsi="Calibri" w:cs="Calibri"/>
          <w:sz w:val="16"/>
          <w:szCs w:val="16"/>
        </w:rPr>
        <w:t xml:space="preserve">  </w:t>
      </w:r>
      <w:r w:rsidRPr="00465D75">
        <w:rPr>
          <w:rFonts w:ascii="Calibri" w:hAnsi="Calibri" w:cs="Calibri"/>
          <w:sz w:val="16"/>
          <w:szCs w:val="16"/>
        </w:rPr>
        <w:t>do reprezentowania Wykonawcy)</w:t>
      </w:r>
    </w:p>
    <w:p w:rsidR="009C3EB1" w:rsidRPr="00465D75" w:rsidRDefault="009C3EB1">
      <w:pPr>
        <w:rPr>
          <w:sz w:val="16"/>
          <w:szCs w:val="16"/>
        </w:rPr>
      </w:pPr>
    </w:p>
    <w:sectPr w:rsidR="009C3EB1" w:rsidRPr="00465D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04" w:rsidRDefault="00905904" w:rsidP="00905904">
      <w:r>
        <w:separator/>
      </w:r>
    </w:p>
  </w:endnote>
  <w:endnote w:type="continuationSeparator" w:id="0">
    <w:p w:rsidR="00905904" w:rsidRDefault="00905904" w:rsidP="0090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747457"/>
      <w:docPartObj>
        <w:docPartGallery w:val="Page Numbers (Bottom of Page)"/>
        <w:docPartUnique/>
      </w:docPartObj>
    </w:sdtPr>
    <w:sdtContent>
      <w:p w:rsidR="005A39C4" w:rsidRDefault="005A3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39C4" w:rsidRDefault="005A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04" w:rsidRDefault="00905904" w:rsidP="00905904">
      <w:r>
        <w:separator/>
      </w:r>
    </w:p>
  </w:footnote>
  <w:footnote w:type="continuationSeparator" w:id="0">
    <w:p w:rsidR="00905904" w:rsidRDefault="00905904" w:rsidP="0090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0" w:type="dxa"/>
      <w:tblInd w:w="9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76"/>
      <w:gridCol w:w="7844"/>
    </w:tblGrid>
    <w:tr w:rsidR="00905904" w:rsidTr="00905904">
      <w:trPr>
        <w:trHeight w:hRule="exact" w:val="1099"/>
      </w:trPr>
      <w:tc>
        <w:tcPr>
          <w:tcW w:w="1577" w:type="dxa"/>
          <w:vAlign w:val="center"/>
        </w:tcPr>
        <w:p w:rsidR="00905904" w:rsidRPr="00905904" w:rsidRDefault="00905904">
          <w:pPr>
            <w:snapToGrid w:val="0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57150</wp:posOffset>
                </wp:positionV>
                <wp:extent cx="796290" cy="805815"/>
                <wp:effectExtent l="0" t="0" r="381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29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7028180</wp:posOffset>
                    </wp:positionH>
                    <wp:positionV relativeFrom="page">
                      <wp:posOffset>7207250</wp:posOffset>
                    </wp:positionV>
                    <wp:extent cx="516255" cy="2183130"/>
                    <wp:effectExtent l="0" t="0" r="0" b="0"/>
                    <wp:wrapNone/>
                    <wp:docPr id="573" name="Prostokąt 5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6255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5904" w:rsidRDefault="00905904" w:rsidP="00905904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573" o:spid="_x0000_s1026" style="position:absolute;left:0;text-align:left;margin-left:553.4pt;margin-top:567.5pt;width:40.6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" o:allowincell="f" filled="f" stroked="f">
                    <v:textbox style="layout-flow:vertical;mso-layout-flow-alt:bottom-to-top;mso-fit-shape-to-text:t">
                      <w:txbxContent>
                        <w:p w:rsidR="00905904" w:rsidRDefault="00905904" w:rsidP="00905904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905904" w:rsidRDefault="00905904"/>
        <w:p w:rsidR="00905904" w:rsidRDefault="00905904"/>
        <w:p w:rsidR="00905904" w:rsidRDefault="00905904"/>
        <w:p w:rsidR="00905904" w:rsidRDefault="00905904"/>
      </w:tc>
      <w:tc>
        <w:tcPr>
          <w:tcW w:w="7849" w:type="dxa"/>
          <w:vAlign w:val="center"/>
          <w:hideMark/>
        </w:tcPr>
        <w:p w:rsidR="00905904" w:rsidRDefault="00905904">
          <w:pPr>
            <w:keepNext/>
            <w:snapToGrid w:val="0"/>
            <w:ind w:left="221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Katolicki Uniwersytet Lubelski Jana Pawła II</w:t>
          </w:r>
        </w:p>
        <w:p w:rsidR="00905904" w:rsidRDefault="00905904">
          <w:pPr>
            <w:keepNext/>
            <w:ind w:left="221"/>
            <w:rPr>
              <w:rFonts w:ascii="Calibri" w:hAnsi="Calibri"/>
              <w:bCs/>
              <w:sz w:val="20"/>
              <w:szCs w:val="20"/>
            </w:rPr>
          </w:pPr>
          <w:r>
            <w:rPr>
              <w:rFonts w:ascii="Calibri" w:hAnsi="Calibri"/>
              <w:bCs/>
              <w:sz w:val="20"/>
              <w:szCs w:val="20"/>
            </w:rPr>
            <w:t>Dział Zamówień Publicznych</w:t>
          </w:r>
        </w:p>
        <w:p w:rsidR="00905904" w:rsidRDefault="00905904">
          <w:pPr>
            <w:ind w:left="221"/>
            <w:rPr>
              <w:rFonts w:ascii="Calibri" w:hAnsi="Calibri"/>
              <w:sz w:val="20"/>
              <w:szCs w:val="20"/>
              <w:lang w:val="de-DE"/>
            </w:rPr>
          </w:pPr>
          <w:r>
            <w:rPr>
              <w:rFonts w:ascii="Calibri" w:hAnsi="Calibri"/>
              <w:sz w:val="20"/>
              <w:szCs w:val="20"/>
            </w:rPr>
            <w:t xml:space="preserve">20-950 Lublin, Al. </w:t>
          </w:r>
          <w:proofErr w:type="spellStart"/>
          <w:r>
            <w:rPr>
              <w:rFonts w:ascii="Calibri" w:hAnsi="Calibri"/>
              <w:sz w:val="20"/>
              <w:szCs w:val="20"/>
              <w:lang w:val="de-DE"/>
            </w:rPr>
            <w:t>Racławickie</w:t>
          </w:r>
          <w:proofErr w:type="spellEnd"/>
          <w:r>
            <w:rPr>
              <w:rFonts w:ascii="Calibri" w:hAnsi="Calibri"/>
              <w:sz w:val="20"/>
              <w:szCs w:val="20"/>
              <w:lang w:val="de-DE"/>
            </w:rPr>
            <w:t xml:space="preserve"> 14</w:t>
          </w:r>
        </w:p>
        <w:p w:rsidR="00905904" w:rsidRDefault="00905904">
          <w:pPr>
            <w:ind w:left="221"/>
            <w:rPr>
              <w:lang w:val="en-US"/>
            </w:rPr>
          </w:pPr>
          <w:r>
            <w:rPr>
              <w:rFonts w:ascii="Calibri" w:hAnsi="Calibri"/>
              <w:sz w:val="20"/>
              <w:szCs w:val="20"/>
              <w:lang w:val="de-DE"/>
            </w:rPr>
            <w:t xml:space="preserve">tel. +48 81 445-41-59, </w:t>
          </w:r>
          <w:proofErr w:type="spellStart"/>
          <w:r>
            <w:rPr>
              <w:rFonts w:ascii="Calibri" w:hAnsi="Calibri"/>
              <w:sz w:val="20"/>
              <w:szCs w:val="20"/>
              <w:lang w:val="de-DE"/>
            </w:rPr>
            <w:t>faks</w:t>
          </w:r>
          <w:proofErr w:type="spellEnd"/>
          <w:r>
            <w:rPr>
              <w:rFonts w:ascii="Calibri" w:hAnsi="Calibri"/>
              <w:sz w:val="20"/>
              <w:szCs w:val="20"/>
              <w:lang w:val="de-DE"/>
            </w:rPr>
            <w:t xml:space="preserve"> +48 81 445-41-63, </w:t>
          </w:r>
          <w:proofErr w:type="spellStart"/>
          <w:r>
            <w:rPr>
              <w:rFonts w:ascii="Calibri" w:hAnsi="Calibri"/>
              <w:sz w:val="20"/>
              <w:szCs w:val="20"/>
              <w:lang w:val="de-DE"/>
            </w:rPr>
            <w:t>e-mail</w:t>
          </w:r>
          <w:proofErr w:type="spellEnd"/>
          <w:r>
            <w:rPr>
              <w:rFonts w:ascii="Calibri" w:hAnsi="Calibri"/>
              <w:sz w:val="20"/>
              <w:szCs w:val="20"/>
              <w:lang w:val="de-DE"/>
            </w:rPr>
            <w:t>: dzp@kul.pl</w:t>
          </w:r>
          <w:r>
            <w:rPr>
              <w:rFonts w:ascii="Garamond" w:hAnsi="Garamond"/>
              <w:szCs w:val="28"/>
              <w:lang w:val="de-DE"/>
            </w:rPr>
            <w:t xml:space="preserve"> </w:t>
          </w:r>
        </w:p>
      </w:tc>
    </w:tr>
  </w:tbl>
  <w:p w:rsidR="00905904" w:rsidRDefault="009059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multilevel"/>
    <w:tmpl w:val="00000033"/>
    <w:name w:val="WW8Num5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34"/>
    <w:multiLevelType w:val="multilevel"/>
    <w:tmpl w:val="00000034"/>
    <w:name w:val="WW8Num5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>
    <w:nsid w:val="00000035"/>
    <w:multiLevelType w:val="multilevel"/>
    <w:tmpl w:val="00000035"/>
    <w:name w:val="WW8Num5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  <w:vertAlign w:val="superscrip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  <w:vertAlign w:val="superscrip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  <w:vertAlign w:val="superscrip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36"/>
    <w:multiLevelType w:val="multilevel"/>
    <w:tmpl w:val="00000036"/>
    <w:name w:val="WW8Num5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4">
    <w:nsid w:val="00000037"/>
    <w:multiLevelType w:val="multilevel"/>
    <w:tmpl w:val="00000037"/>
    <w:name w:val="WW8Num5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color w:val="FF0000"/>
        <w:sz w:val="20"/>
        <w:szCs w:val="20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5">
    <w:nsid w:val="00000038"/>
    <w:multiLevelType w:val="multilevel"/>
    <w:tmpl w:val="00000038"/>
    <w:name w:val="WW8Num5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6">
    <w:nsid w:val="00000039"/>
    <w:multiLevelType w:val="multilevel"/>
    <w:tmpl w:val="00000039"/>
    <w:name w:val="WW8Num5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3A"/>
    <w:multiLevelType w:val="multilevel"/>
    <w:tmpl w:val="0000003A"/>
    <w:name w:val="WW8Num5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3B"/>
    <w:multiLevelType w:val="multilevel"/>
    <w:tmpl w:val="0000003B"/>
    <w:name w:val="WW8Num5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3C"/>
    <w:multiLevelType w:val="multilevel"/>
    <w:tmpl w:val="0000003C"/>
    <w:name w:val="WW8Num6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3D"/>
    <w:multiLevelType w:val="multilevel"/>
    <w:tmpl w:val="0000003D"/>
    <w:name w:val="WW8Num6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color w:val="FF0000"/>
        <w:sz w:val="20"/>
        <w:szCs w:val="20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11">
    <w:nsid w:val="0000003E"/>
    <w:multiLevelType w:val="multilevel"/>
    <w:tmpl w:val="0000003E"/>
    <w:name w:val="WW8Num6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3F"/>
    <w:multiLevelType w:val="multilevel"/>
    <w:tmpl w:val="0000003F"/>
    <w:name w:val="WW8Num6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D1"/>
    <w:rsid w:val="002676D2"/>
    <w:rsid w:val="00465D75"/>
    <w:rsid w:val="004E53F4"/>
    <w:rsid w:val="005214B9"/>
    <w:rsid w:val="005232FA"/>
    <w:rsid w:val="005A39C4"/>
    <w:rsid w:val="00607DD1"/>
    <w:rsid w:val="00905904"/>
    <w:rsid w:val="009C3EB1"/>
    <w:rsid w:val="00D02879"/>
    <w:rsid w:val="00E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D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4">
    <w:name w:val="Odwołanie do komentarza4"/>
    <w:rsid w:val="00607DD1"/>
    <w:rPr>
      <w:sz w:val="16"/>
      <w:szCs w:val="16"/>
    </w:rPr>
  </w:style>
  <w:style w:type="character" w:customStyle="1" w:styleId="StrongEmphasis">
    <w:name w:val="Strong Emphasis"/>
    <w:rsid w:val="00607DD1"/>
    <w:rPr>
      <w:b/>
      <w:bCs/>
    </w:rPr>
  </w:style>
  <w:style w:type="paragraph" w:styleId="Tekstpodstawowy">
    <w:name w:val="Body Text"/>
    <w:basedOn w:val="Normalny"/>
    <w:link w:val="TekstpodstawowyZnak"/>
    <w:rsid w:val="00607DD1"/>
    <w:pPr>
      <w:spacing w:after="120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7DD1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Nagwek">
    <w:name w:val="header"/>
    <w:basedOn w:val="Normalny"/>
    <w:link w:val="NagwekZnak"/>
    <w:rsid w:val="00607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7D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607DD1"/>
    <w:pPr>
      <w:widowControl w:val="0"/>
      <w:suppressLineNumbers/>
    </w:pPr>
    <w:rPr>
      <w:rFonts w:eastAsia="Lucida Sans Unicode"/>
      <w:kern w:val="1"/>
    </w:rPr>
  </w:style>
  <w:style w:type="paragraph" w:customStyle="1" w:styleId="Standard">
    <w:name w:val="Standard"/>
    <w:rsid w:val="00607DD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607DD1"/>
    <w:pPr>
      <w:spacing w:after="120"/>
    </w:pPr>
  </w:style>
  <w:style w:type="paragraph" w:styleId="Bezodstpw">
    <w:name w:val="No Spacing"/>
    <w:qFormat/>
    <w:rsid w:val="00607DD1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eastAsia="zh-CN"/>
    </w:rPr>
  </w:style>
  <w:style w:type="paragraph" w:customStyle="1" w:styleId="Zawarto9ce6tabeli">
    <w:name w:val="Zawartoś9cće6 tabeli"/>
    <w:basedOn w:val="Standard"/>
    <w:rsid w:val="00607DD1"/>
    <w:rPr>
      <w:rFonts w:ascii="Liberation Serif" w:eastAsia="SimSun" w:hAnsi="Liberation Serif" w:cs="Liberation Serif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D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DD1"/>
    <w:rPr>
      <w:rFonts w:ascii="Tahoma" w:eastAsia="Times New Roman" w:hAnsi="Tahoma" w:cs="Tahoma"/>
      <w:sz w:val="16"/>
      <w:szCs w:val="16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0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90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D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4">
    <w:name w:val="Odwołanie do komentarza4"/>
    <w:rsid w:val="00607DD1"/>
    <w:rPr>
      <w:sz w:val="16"/>
      <w:szCs w:val="16"/>
    </w:rPr>
  </w:style>
  <w:style w:type="character" w:customStyle="1" w:styleId="StrongEmphasis">
    <w:name w:val="Strong Emphasis"/>
    <w:rsid w:val="00607DD1"/>
    <w:rPr>
      <w:b/>
      <w:bCs/>
    </w:rPr>
  </w:style>
  <w:style w:type="paragraph" w:styleId="Tekstpodstawowy">
    <w:name w:val="Body Text"/>
    <w:basedOn w:val="Normalny"/>
    <w:link w:val="TekstpodstawowyZnak"/>
    <w:rsid w:val="00607DD1"/>
    <w:pPr>
      <w:spacing w:after="120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7DD1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Nagwek">
    <w:name w:val="header"/>
    <w:basedOn w:val="Normalny"/>
    <w:link w:val="NagwekZnak"/>
    <w:rsid w:val="00607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7D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607DD1"/>
    <w:pPr>
      <w:widowControl w:val="0"/>
      <w:suppressLineNumbers/>
    </w:pPr>
    <w:rPr>
      <w:rFonts w:eastAsia="Lucida Sans Unicode"/>
      <w:kern w:val="1"/>
    </w:rPr>
  </w:style>
  <w:style w:type="paragraph" w:customStyle="1" w:styleId="Standard">
    <w:name w:val="Standard"/>
    <w:rsid w:val="00607DD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607DD1"/>
    <w:pPr>
      <w:spacing w:after="120"/>
    </w:pPr>
  </w:style>
  <w:style w:type="paragraph" w:styleId="Bezodstpw">
    <w:name w:val="No Spacing"/>
    <w:qFormat/>
    <w:rsid w:val="00607DD1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eastAsia="zh-CN"/>
    </w:rPr>
  </w:style>
  <w:style w:type="paragraph" w:customStyle="1" w:styleId="Zawarto9ce6tabeli">
    <w:name w:val="Zawartoś9cće6 tabeli"/>
    <w:basedOn w:val="Standard"/>
    <w:rsid w:val="00607DD1"/>
    <w:rPr>
      <w:rFonts w:ascii="Liberation Serif" w:eastAsia="SimSun" w:hAnsi="Liberation Serif" w:cs="Liberation Serif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D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DD1"/>
    <w:rPr>
      <w:rFonts w:ascii="Tahoma" w:eastAsia="Times New Roman" w:hAnsi="Tahoma" w:cs="Tahoma"/>
      <w:sz w:val="16"/>
      <w:szCs w:val="16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0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90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3315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8</cp:revision>
  <cp:lastPrinted>2016-12-22T08:17:00Z</cp:lastPrinted>
  <dcterms:created xsi:type="dcterms:W3CDTF">2016-12-21T14:56:00Z</dcterms:created>
  <dcterms:modified xsi:type="dcterms:W3CDTF">2016-12-22T11:30:00Z</dcterms:modified>
</cp:coreProperties>
</file>