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3" w:rsidRDefault="00A3094D">
      <w:r>
        <w:rPr>
          <w:rStyle w:val="width100prc"/>
        </w:rPr>
        <w:t>0ba06980-c327-4b3c-87e4-725373f6a887</w:t>
      </w:r>
      <w:bookmarkStart w:id="0" w:name="_GoBack"/>
      <w:bookmarkEnd w:id="0"/>
    </w:p>
    <w:sectPr w:rsidR="0093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C"/>
    <w:rsid w:val="0046325C"/>
    <w:rsid w:val="00931D23"/>
    <w:rsid w:val="00A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3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3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Gadzało</dc:creator>
  <cp:keywords/>
  <dc:description/>
  <cp:lastModifiedBy>Aleksandra Gadzało</cp:lastModifiedBy>
  <cp:revision>2</cp:revision>
  <dcterms:created xsi:type="dcterms:W3CDTF">2020-06-24T08:17:00Z</dcterms:created>
  <dcterms:modified xsi:type="dcterms:W3CDTF">2020-06-24T08:17:00Z</dcterms:modified>
</cp:coreProperties>
</file>