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9" w:rsidRPr="00F870D5" w:rsidRDefault="00B2475E" w:rsidP="00A52FA7">
      <w:pPr>
        <w:jc w:val="right"/>
        <w:rPr>
          <w:rFonts w:ascii="Calibri" w:hAnsi="Calibri"/>
          <w:sz w:val="21"/>
          <w:szCs w:val="21"/>
          <w:lang w:val="pl-PL"/>
        </w:rPr>
      </w:pPr>
      <w:r w:rsidRPr="00B2475E"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9" type="#_x0000_t202" style="position:absolute;left:0;text-align:left;margin-left:-30.95pt;margin-top:2.8pt;width:122.8pt;height:11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" filled="f" stroked="f" strokeweight=".5pt">
            <v:path arrowok="t"/>
            <v:textbox style="mso-next-textbox:#Pole tekstowe 1">
              <w:txbxContent>
                <w:p w:rsidR="00175BD3" w:rsidRPr="00B31673" w:rsidRDefault="00175BD3" w:rsidP="000D7047">
                  <w:pPr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</w:pPr>
                  <w:r w:rsidRPr="00B31673"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0D7047" w:rsidRPr="00B87CCE">
        <w:rPr>
          <w:rFonts w:cs="Arial"/>
          <w:sz w:val="20"/>
          <w:szCs w:val="20"/>
          <w:lang w:val="pl-PL"/>
        </w:rPr>
        <w:t xml:space="preserve">        </w:t>
      </w:r>
      <w:r w:rsidR="00B049F9">
        <w:rPr>
          <w:rFonts w:ascii="Calibri" w:hAnsi="Calibri"/>
          <w:sz w:val="21"/>
          <w:szCs w:val="21"/>
          <w:lang w:val="pl-PL"/>
        </w:rPr>
        <w:t>Załącznik nr 2</w:t>
      </w:r>
      <w:r w:rsidR="00B049F9" w:rsidRPr="00F870D5">
        <w:rPr>
          <w:rFonts w:ascii="Calibri" w:hAnsi="Calibri"/>
          <w:sz w:val="21"/>
          <w:szCs w:val="21"/>
          <w:lang w:val="pl-PL"/>
        </w:rPr>
        <w:tab/>
        <w:t xml:space="preserve">          </w:t>
      </w:r>
      <w:r w:rsidR="00B049F9" w:rsidRPr="00F870D5">
        <w:rPr>
          <w:rFonts w:ascii="Calibri" w:hAnsi="Calibri"/>
          <w:sz w:val="21"/>
          <w:szCs w:val="21"/>
          <w:lang w:val="pl-PL"/>
        </w:rPr>
        <w:tab/>
      </w:r>
    </w:p>
    <w:p w:rsidR="00B049F9" w:rsidRPr="00F870D5" w:rsidRDefault="00B049F9" w:rsidP="00B049F9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.............................................. </w:t>
      </w:r>
    </w:p>
    <w:p w:rsidR="00B049F9" w:rsidRPr="00F870D5" w:rsidRDefault="00B049F9" w:rsidP="00B049F9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( pieczątka Wykonawcy) </w:t>
      </w:r>
    </w:p>
    <w:p w:rsidR="00B049F9" w:rsidRPr="00F870D5" w:rsidRDefault="00B049F9" w:rsidP="00B049F9">
      <w:pPr>
        <w:autoSpaceDE w:val="0"/>
        <w:autoSpaceDN w:val="0"/>
        <w:adjustRightInd w:val="0"/>
        <w:jc w:val="center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F ORMULARZ OFEROWANYCH PARAMETRÓW TECHNICZNYCH</w:t>
      </w:r>
    </w:p>
    <w:p w:rsidR="00A52FA7" w:rsidRDefault="00A52FA7" w:rsidP="00A52FA7">
      <w:pPr>
        <w:jc w:val="center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Dostawa wyposażenia do wypożyczalni sprzętu rowerowego i turystycznego w Domu Pracy Twórczej KUL w Kazimierzu Dolnym.</w:t>
      </w:r>
    </w:p>
    <w:p w:rsidR="00A11A9C" w:rsidRDefault="00A11A9C" w:rsidP="00A11A9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Cs w:val="22"/>
          <w:lang w:val="pl-PL"/>
        </w:rPr>
      </w:pPr>
    </w:p>
    <w:p w:rsidR="00A11A9C" w:rsidRDefault="00A11A9C" w:rsidP="00A11A9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0"/>
          <w:szCs w:val="20"/>
          <w:lang w:val="pl-PL"/>
        </w:rPr>
      </w:pPr>
      <w:r w:rsidRPr="00A11A9C">
        <w:rPr>
          <w:rFonts w:eastAsiaTheme="minorHAnsi" w:cs="Arial"/>
          <w:b/>
          <w:bCs/>
          <w:color w:val="000000"/>
          <w:sz w:val="20"/>
          <w:szCs w:val="20"/>
          <w:lang w:val="pl-PL"/>
        </w:rPr>
        <w:t xml:space="preserve">Uwaga! Parametry określone przez Zamawiającego w kolumnie „Parametr wymagany” są bezwzględnie wymagane, a ich wartości muszą spełniać zakres określony w tej kolumnie. Oferty, które nie spełniają tych wymagań zostaną odrzucone jako niezgodne z </w:t>
      </w:r>
      <w:r>
        <w:rPr>
          <w:rFonts w:eastAsiaTheme="minorHAnsi" w:cs="Arial"/>
          <w:b/>
          <w:bCs/>
          <w:color w:val="000000"/>
          <w:sz w:val="20"/>
          <w:szCs w:val="20"/>
          <w:lang w:val="pl-PL"/>
        </w:rPr>
        <w:t>treścią zapytania</w:t>
      </w:r>
      <w:r w:rsidRPr="00A11A9C">
        <w:rPr>
          <w:rFonts w:eastAsiaTheme="minorHAnsi" w:cs="Arial"/>
          <w:b/>
          <w:bCs/>
          <w:color w:val="000000"/>
          <w:sz w:val="20"/>
          <w:szCs w:val="20"/>
          <w:lang w:val="pl-PL"/>
        </w:rPr>
        <w:t>. Wykonawca zobowiązany jest do podania parametrów w jednostkach wskazanych w niniejsz</w:t>
      </w:r>
      <w:r>
        <w:rPr>
          <w:rFonts w:eastAsiaTheme="minorHAnsi" w:cs="Arial"/>
          <w:b/>
          <w:bCs/>
          <w:color w:val="000000"/>
          <w:sz w:val="20"/>
          <w:szCs w:val="20"/>
          <w:lang w:val="pl-PL"/>
        </w:rPr>
        <w:t>ej tabeli</w:t>
      </w:r>
      <w:r w:rsidRPr="00A11A9C">
        <w:rPr>
          <w:rFonts w:eastAsiaTheme="minorHAnsi" w:cs="Arial"/>
          <w:b/>
          <w:bCs/>
          <w:color w:val="000000"/>
          <w:sz w:val="20"/>
          <w:szCs w:val="20"/>
          <w:lang w:val="pl-PL"/>
        </w:rPr>
        <w:t>.</w:t>
      </w:r>
      <w:r>
        <w:rPr>
          <w:rFonts w:eastAsiaTheme="minorHAnsi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A11A9C" w:rsidRDefault="00A11A9C" w:rsidP="00A11A9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0"/>
          <w:szCs w:val="20"/>
          <w:lang w:val="pl-PL"/>
        </w:rPr>
      </w:pPr>
    </w:p>
    <w:p w:rsidR="00B049F9" w:rsidRPr="00A11A9C" w:rsidRDefault="00A11A9C" w:rsidP="00A11A9C">
      <w:pPr>
        <w:autoSpaceDE w:val="0"/>
        <w:autoSpaceDN w:val="0"/>
        <w:adjustRightInd w:val="0"/>
        <w:rPr>
          <w:rFonts w:cs="Arial"/>
          <w:color w:val="FF0000"/>
          <w:sz w:val="20"/>
          <w:szCs w:val="20"/>
          <w:lang w:val="pl-PL"/>
        </w:rPr>
      </w:pPr>
      <w:r w:rsidRPr="00A11A9C">
        <w:rPr>
          <w:rFonts w:eastAsiaTheme="minorHAnsi" w:cs="Arial"/>
          <w:b/>
          <w:bCs/>
          <w:color w:val="FF0000"/>
          <w:sz w:val="20"/>
          <w:szCs w:val="20"/>
          <w:lang w:val="pl-PL"/>
        </w:rPr>
        <w:t xml:space="preserve">Wykonawca ma obowiązek wypełnić wszystkie rubryki w tabeli ze szczególnym uwzględnieniem pozycji: „Parametry oferowane”,  „Nazwa </w:t>
      </w:r>
      <w:r>
        <w:rPr>
          <w:rFonts w:eastAsiaTheme="minorHAnsi" w:cs="Arial"/>
          <w:b/>
          <w:bCs/>
          <w:color w:val="FF0000"/>
          <w:sz w:val="20"/>
          <w:szCs w:val="20"/>
          <w:lang w:val="pl-PL"/>
        </w:rPr>
        <w:t>produktu/</w:t>
      </w:r>
      <w:r w:rsidRPr="00A11A9C">
        <w:rPr>
          <w:rFonts w:eastAsiaTheme="minorHAnsi" w:cs="Arial"/>
          <w:b/>
          <w:bCs/>
          <w:color w:val="FF0000"/>
          <w:sz w:val="20"/>
          <w:szCs w:val="20"/>
          <w:lang w:val="pl-PL"/>
        </w:rPr>
        <w:t xml:space="preserve">/model/producent”, </w:t>
      </w:r>
    </w:p>
    <w:tbl>
      <w:tblPr>
        <w:tblStyle w:val="Tabela-Siatka"/>
        <w:tblpPr w:leftFromText="141" w:rightFromText="141" w:vertAnchor="text" w:horzAnchor="margin" w:tblpX="74" w:tblpY="283"/>
        <w:tblW w:w="14000" w:type="dxa"/>
        <w:tblLayout w:type="fixed"/>
        <w:tblLook w:val="04A0"/>
      </w:tblPr>
      <w:tblGrid>
        <w:gridCol w:w="675"/>
        <w:gridCol w:w="1701"/>
        <w:gridCol w:w="1227"/>
        <w:gridCol w:w="4110"/>
        <w:gridCol w:w="3911"/>
        <w:gridCol w:w="2376"/>
      </w:tblGrid>
      <w:tr w:rsidR="00A52FA7" w:rsidRPr="00A11A9C" w:rsidTr="004E7706">
        <w:trPr>
          <w:trHeight w:val="553"/>
        </w:trPr>
        <w:tc>
          <w:tcPr>
            <w:tcW w:w="675" w:type="dxa"/>
            <w:hideMark/>
          </w:tcPr>
          <w:p w:rsidR="00A52FA7" w:rsidRPr="00B87CCE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701" w:type="dxa"/>
          </w:tcPr>
          <w:p w:rsidR="00A52FA7" w:rsidRPr="00B87CCE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1227" w:type="dxa"/>
          </w:tcPr>
          <w:p w:rsidR="00A52FA7" w:rsidRPr="00B87CCE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Wymagane parametry techniczne</w:t>
            </w:r>
          </w:p>
        </w:tc>
        <w:tc>
          <w:tcPr>
            <w:tcW w:w="3911" w:type="dxa"/>
          </w:tcPr>
          <w:p w:rsidR="00A52FA7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Parametry oferowane </w:t>
            </w:r>
          </w:p>
          <w:p w:rsidR="00A52FA7" w:rsidRPr="00B87CCE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(Należy wpisać oferowane parametry)</w:t>
            </w:r>
          </w:p>
        </w:tc>
        <w:tc>
          <w:tcPr>
            <w:tcW w:w="2376" w:type="dxa"/>
          </w:tcPr>
          <w:p w:rsidR="00A52FA7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Oferowany produkt </w:t>
            </w:r>
          </w:p>
          <w:p w:rsidR="00A52FA7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(</w:t>
            </w:r>
            <w:r w:rsidR="00A11A9C">
              <w:rPr>
                <w:rFonts w:cs="Arial"/>
                <w:b/>
                <w:sz w:val="20"/>
                <w:szCs w:val="20"/>
                <w:lang w:val="pl-PL" w:eastAsia="pl-PL"/>
              </w:rPr>
              <w:t>nazwa produktu</w:t>
            </w: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/</w:t>
            </w:r>
            <w:r w:rsidR="00A11A9C">
              <w:rPr>
                <w:rFonts w:cs="Arial"/>
                <w:b/>
                <w:sz w:val="20"/>
                <w:szCs w:val="20"/>
                <w:lang w:val="pl-PL" w:eastAsia="pl-PL"/>
              </w:rPr>
              <w:t>model</w:t>
            </w:r>
          </w:p>
          <w:p w:rsidR="00A52FA7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producent)</w:t>
            </w:r>
          </w:p>
          <w:p w:rsidR="00A52FA7" w:rsidRPr="00B87CCE" w:rsidRDefault="00A52FA7" w:rsidP="004E7706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Rower elektryczny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5 szt.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Silnik -  min. 250W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Typ silnika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bezszczotkowy</w:t>
            </w:r>
            <w:proofErr w:type="spellEnd"/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Prędkość maksymalna –nie mniej niż 25km/h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Maksymalna odległość – nie mniej niż 50 km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Maksymalne obciążenie - nie mniej niż 125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Hamulec przedni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Hamulec tylny - bębnowy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koła i opony 26” x 1.75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Przerzutki minimum 5 – biegów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równoważny 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Typ akumulatora - Litowo-jonowy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Pojemność akumulatora - minimum 10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Ah</w:t>
            </w:r>
            <w:proofErr w:type="spellEnd"/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Czas ładowania akumulatora – 4-6 godz.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Waga bez wyposażenia tj. bateria, sakwa -  Nie więcej niż 27 kg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 z wyposażeniem -nie więcej niż 40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Ładowarka, oświetlenie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ledowe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przednie, tylne, dzwonek, bagażnik, błotniki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454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- nie mniej niż 24 miesiące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Rower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trekkingowy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męski 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RAMA- aluminiowa męska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RAMY 18"(2 szt.) 20"(1 szt.), 22"(1 szt.)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KOLOR – do uzgodnienia z Zamawiającym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WIDELEC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Unicrown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PRZEŁOŻENIA 21 (3x7) lub 24 (3x8)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P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T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MANETKA P/T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KORBA  28x38x48Z3Tx170mm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KASETA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ŁAŃCUCH KMC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KÓŁ 28"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PIASTA P/T ALLOY QR/ ALLOY QR 7S  lub równoważne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OBRĘCZE 28"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OPONA P/T 700X38C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HAMULEC P/T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MOSTEK stalowy 80/180mm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SIODEŁKO szerokie miejskie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SZTYCA ALLOY 27,2mm/350mm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PEDAŁY antypoślizgowe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1125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oświetlenie przednie i tylne zamontowane na stałe, zasilane z prądnicy w przedniej piaście, tylna lampa zamontowana do bagażnika, dzwonek, bagażnik, błotniki, osłona łańcucha, stopka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47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Gwarancja nie mniej niż 24 miesiące 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3. 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Rower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trekkingowy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damski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jc w:val="center"/>
              <w:rPr>
                <w:rFonts w:cs="Arial"/>
                <w:b/>
                <w:bCs/>
                <w:color w:val="97BE0D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RAMA - aluminiowa damska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ROZMIAR RAMY - 16"L(2 szt.) , 18"L (2 szt.)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KOLOR – do uzgodnienia z Zamawiającym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WIDELEC –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Unicrown</w:t>
            </w:r>
            <w:proofErr w:type="spellEnd"/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PRZEŁOŻENIA 21 (3x7) lub 24 (3x8)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P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lub wyższej klasy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T - 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MANETKA P/T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KORBA – 28x38x48z3Tx17mm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KASETA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ŁAŃCUCH - KMC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KÓŁ - 28"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PIASTA P/T - ALLOY QR/ ALLOY QR 7S  lub równoważna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OBRĘCZE - 28"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OPONA P/T - 700X38C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HAMULEC P/T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MOSTEK - stalowy 80/180mm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SIODEŁKO -  szerokie miejskie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SZTYCA - ALLOY 27,2mm/350mm  lub równoważna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PEDAŁY - antypoślizgowe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oświetlenie przednie i tylne zamontowane na stałe, zasilane z prądnicy w przedniej piaście, tylna lampa zamontowana do bagażnika, dzwonek, bagażnik, błotniki, osłona łańcucha, stopka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nie mniej niż 24 miesiące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Rower typu tandem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4110" w:type="dxa"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rama: stalowa</w:t>
            </w:r>
          </w:p>
        </w:tc>
        <w:tc>
          <w:tcPr>
            <w:tcW w:w="3911" w:type="dxa"/>
            <w:tcBorders>
              <w:top w:val="nil"/>
            </w:tcBorders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75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amortyzator: stalowy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br/>
              <w:t>biegi:  min. 3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przerzutki: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Nexus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Inter3 lub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równoważne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46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manetki: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Nexus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Inter3  lub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lub równoważne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korba: stalowa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hamulce: v-break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piasty: aluminiowe /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Nexus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Inter3 lub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równoważne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obręcze: aluminiowe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opony: 26' x 2.125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oświetlenie przednie i tylne zamontowane na stałe, zasilane z prądnicy w przedniej piaście, tylna lampa zamontowana do bagażnika, dzwonek, bagażnik, błotniki, osłona łańcucha, stopka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460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  <w:bottom w:val="single" w:sz="4" w:space="0" w:color="auto"/>
            </w:tcBorders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nie mniej niż 24 miesiące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52FA7" w:rsidRPr="00B87CCE" w:rsidRDefault="00A52FA7" w:rsidP="004E7706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93759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Smary, oleje, łatki do konserwacji rowerów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15 kompletów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5. 1.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Uniwersalny olej rowerowy 100 ml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5. 2.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Smar wazelinowy w sprayu - 250ml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bCs/>
                <w:kern w:val="36"/>
                <w:sz w:val="20"/>
                <w:szCs w:val="20"/>
                <w:lang w:val="pl-PL"/>
              </w:rPr>
              <w:t>5.3. Olej mine</w:t>
            </w:r>
            <w:r w:rsidRPr="00B87CCE">
              <w:rPr>
                <w:rFonts w:cs="Arial"/>
                <w:bCs/>
                <w:kern w:val="36"/>
                <w:sz w:val="20"/>
                <w:szCs w:val="20"/>
                <w:lang w:val="pl-PL" w:eastAsia="pl-PL"/>
              </w:rPr>
              <w:t>ralny do hamulców tarczowych - 50 ml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HTML-wstpniesformatowany"/>
              <w:rPr>
                <w:rFonts w:cs="Arial"/>
                <w:bCs/>
                <w:kern w:val="36"/>
              </w:rPr>
            </w:pPr>
            <w:r w:rsidRPr="00B87CCE">
              <w:rPr>
                <w:rFonts w:ascii="Arial" w:hAnsi="Arial" w:cs="Arial"/>
              </w:rPr>
              <w:t>5.4. Łatki do dętek - w pudełku (Prosty, tradycyjny, użytkowy zestaw, w skład którego wchodzą: łatki, klej, płytka piłująca oraz łatka do wewnątrz opony, służący do przyklejenia jej w przypadku większego uszkodzenia).</w:t>
            </w:r>
            <w:r w:rsidRPr="00B87CC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Osprzęt rowerowy </w:t>
            </w:r>
          </w:p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(części zamienne do wypożyczalni)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Po 2 szt. każdej poz.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6.1. - 2 kola przednie o wymiarach 28’’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6.2. -  2 koła tylne o wymiarach min 28 ‘’ .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left" w:pos="176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6.3. - PRZERZUTKA P (2 szt.) tożsame z zastosowanymi w oferowanych rowerach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trakkingowych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męskich i damskich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left" w:pos="176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6.4. - PRZERZUTKA T (2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) tożsame z zastosowanymi w oferowanych rowerach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trakkingowych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męskich i damskich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6.5 -  HAMULEC P/T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ab/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(2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)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915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proofErr w:type="spellStart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>Przyczepki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>rowerowe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4 szt. </w:t>
            </w:r>
          </w:p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numPr>
                <w:ilvl w:val="0"/>
                <w:numId w:val="1"/>
              </w:numPr>
              <w:ind w:left="0"/>
              <w:rPr>
                <w:rFonts w:cs="Arial"/>
                <w:sz w:val="20"/>
                <w:szCs w:val="20"/>
                <w:lang w:val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7.1 </w:t>
            </w: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 Bezpieczna przyczepka dziecięca jednoosobowa, jednokołowa  </w:t>
            </w: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dla dziecka w przedziale wiekowym </w:t>
            </w:r>
          </w:p>
          <w:p w:rsidR="00A52FA7" w:rsidRPr="00B87CCE" w:rsidRDefault="00A52FA7" w:rsidP="004E7706">
            <w:pPr>
              <w:numPr>
                <w:ilvl w:val="0"/>
                <w:numId w:val="1"/>
              </w:numPr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>2-9 lat (1 szt.)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68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dla dzieci w przedziale wiekowym między 2 a 9 rokiem życia o wzroście od 96 </w:t>
            </w:r>
          </w:p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(dosięganie do pedałów) do 132 cm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600"/>
        </w:trPr>
        <w:tc>
          <w:tcPr>
            <w:tcW w:w="675" w:type="dxa"/>
            <w:vMerge/>
            <w:hideMark/>
          </w:tcPr>
          <w:p w:rsidR="00A52FA7" w:rsidRPr="001234FB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1234FB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obciążenie wagowe do 30 kg </w:t>
            </w:r>
          </w:p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36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3-punktowe pasy bezpieczeństwa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55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Dodatkowe paski na pedałach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315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Niezależny i zabudowany łańcuch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55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Miejsce bagażowe: Sakwy na tylnym kole</w:t>
            </w:r>
          </w:p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Duża kieszeń z tyłu siedziska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736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Kieszenie po bokach na butelkę i przekąskę</w:t>
            </w:r>
          </w:p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Pasująca do większości rowerów (26-29 cali) z okrągłą rurą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podsiodłową</w:t>
            </w:r>
            <w:proofErr w:type="spellEnd"/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1088"/>
        </w:trPr>
        <w:tc>
          <w:tcPr>
            <w:tcW w:w="675" w:type="dxa"/>
            <w:vMerge/>
            <w:hideMark/>
          </w:tcPr>
          <w:p w:rsidR="00A52FA7" w:rsidRPr="00A52FA7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A52FA7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 jest pięć tulei redukcyjnych do różnych rozmiarów sztycy:25,4 mm, 26,8 </w:t>
            </w:r>
          </w:p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mm, 27,2 mm, 30,9 mm, 31,6 mm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899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Wymiary i waga (po złożeniu):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Długość: nie mniej niż 125 cm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Szerokość: ok. 35 cm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Wysokość: ok.86 cm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Waga: do 12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7. 2. </w:t>
            </w:r>
            <w:r w:rsidRPr="00BB2FAD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Bezpieczna przyczepka dziecięca jednoosobowa</w:t>
            </w: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 (1 szt.) </w:t>
            </w:r>
            <w:r w:rsidRPr="00BB2FAD">
              <w:rPr>
                <w:rFonts w:cs="Arial"/>
                <w:sz w:val="20"/>
                <w:szCs w:val="20"/>
                <w:lang w:val="pl-PL" w:eastAsia="pl-PL"/>
              </w:rPr>
              <w:br/>
              <w:t xml:space="preserve">niski środek ciężkości 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pełna ochrona: pasy bezpieczeństwa mocowane w 5 punktach na ramie,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mocne aluminiowe zderzaki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zwiększona przestrzeń dla pasażera,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rączka wózka pełniąca rolę ramy zabezpieczającej przy wywrotce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wielofunkcyjna osłona chroniąca przed owadami, deszczem i wiatrem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odblaskowe znaczniki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za siedzeniem pojemne miejsce na bagaż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wyposażona w system szybkiego składania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wyposażona w dwuczęściowy zaczep do roweru, chorągiewkę sygnalizacyjną, koło do wózka i duże koło przednie do biegania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Maks. szerokość ramion: ok.55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Długość nóg: ok. 58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Wysokość głowy: ok. 70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Wymiary: nie więcej niż 115 x 73  x 85 cm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Wymiary (wózek złożony): nie więcej niż 105 x 70 x 28 cm (bez uchwytu, kół)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Koła: 20"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Obciążenie: do 33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przyczepki nie więcej niż 16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7.3  Bezpieczna przyczepka - rowerek doczepiany do roweru osoby dorosłej dla dzieci w wieku 4-9 lat Rozmiar koła 20' (2 sztuki) 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jednokołowy rower dla dziecka dołączany </w:t>
            </w:r>
          </w:p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pod siodełko do roweru osoby dorosłej.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dziecko może samodzielnie pedałować w przód, do tyłu lub wcale nie pedałować,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wyposażony w system szybkiego zwolnienia, dzięki któremu można natychmiast odpiąć przyczepkę rowerek od roweru osoby dorosłej,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regulowana kierownica,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wygodne siodełko 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dla bezpieczeństwa widoczna chorągiewka.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Łatwa korekta siodełka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Błotnik, chroniący przed ochlapaniem dziecka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możliwość składania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przyczepki rowerka – ok.13kg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pasująca do wszystkich rowerów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możliwość przewożenia dzieci do 45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FE6D0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FE6D0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mocna rama pasująca do rowerów o wielkości kół do 28'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Fotelik rowerowy dla </w:t>
            </w: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lastRenderedPageBreak/>
              <w:t>małych dzieci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lastRenderedPageBreak/>
              <w:t xml:space="preserve">2 szt.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Atestowany Fotelik rowerowy dla dziecka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od 9 do 22 kg 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Fotelik mocowany do ramy (rura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podsiodłowa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Profilowane oparcie zapewniające komfort dziecku jadącemu w kasku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Duża wyściółka na oparciu fotelika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Wysokie anatomiczne oparcie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Wyposażony w system pochylania o kąt 20°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Regulowane  pięciopunktowe pasy bezpieczeństwa z bezpieczną klamrą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Poduszki ochronne na pasach bezpieczeństwa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left" w:pos="4080"/>
              </w:tabs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Sztywna i bezpieczna konstrukcja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Regulowane położenie podnóżka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Dodatkowa boczna osłona stopy zintegrowana z podnóżkiem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Pełna regulacja położenia fotelika bez używania narzędzi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Mocowanie do rury pod siodłowej okrągłej i owalnej Ø 28/40 mm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Bezpieczny uchwyt z podwójnym systemem blokującym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Odporny na działanie promieni UV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Odblaski: 2 z boku + 1 z tyłu fotelika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dziecka od 9 do 22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nie krócej niż 24 miesiące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Kolor: szary lub czarno/szary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Wymiary fotelika: wys. nie mniej niż 725 mm, szerokość nie mniej niż 416 mm, głębokość nie mniej niż 559 mm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4E7706" w:rsidTr="004E7706">
        <w:trPr>
          <w:trHeight w:val="567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9. 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Kask rowerowy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20 szt.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Atestowany kask rowerowy: (20 szt. – pełna </w:t>
            </w:r>
            <w:proofErr w:type="spellStart"/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rozmiarówka</w:t>
            </w:r>
            <w:proofErr w:type="spellEnd"/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 - w tym także 6 szt. dla dzieci  pasujące do rozmiarów rowerów i przedziałów wagowych dzieci określonych przy kupowanych</w:t>
            </w:r>
            <w:r>
              <w:rPr>
                <w:rFonts w:cs="Arial"/>
                <w:iCs/>
                <w:sz w:val="20"/>
                <w:szCs w:val="20"/>
                <w:lang w:val="pl-PL"/>
              </w:rPr>
              <w:t xml:space="preserve"> przyczepkach i fotelikach), 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iCs/>
                <w:sz w:val="20"/>
                <w:szCs w:val="20"/>
                <w:lang w:val="pl-PL"/>
              </w:rPr>
              <w:t>Należy  podać proponowane rozmiary</w:t>
            </w:r>
            <w:r w:rsidR="004E7706">
              <w:rPr>
                <w:rFonts w:cs="Arial"/>
                <w:iCs/>
                <w:sz w:val="20"/>
                <w:szCs w:val="20"/>
                <w:lang w:val="pl-PL"/>
              </w:rPr>
              <w:t xml:space="preserve"> kasków dla dorosłych i dla dzieci</w:t>
            </w:r>
            <w:r>
              <w:rPr>
                <w:rFonts w:cs="Arial"/>
                <w:iCs/>
                <w:sz w:val="20"/>
                <w:szCs w:val="20"/>
                <w:lang w:val="pl-PL"/>
              </w:rPr>
              <w:t>:</w:t>
            </w: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duża ilość otworów wentylacyjnych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siatka przeciw owadom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1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regulacja obwodu i mocowania kasku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72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gwarancja nie mniej niż 24 miesiące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Zabezpieczenie rowerowe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15 szt.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 xml:space="preserve">Pałąk o średnicy 12mm wykonany z </w:t>
            </w: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utwardzanej stali</w:t>
            </w:r>
            <w:r w:rsidRPr="00B87CC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Utwardzany kołnierz ochraniający zamek;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1234FB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Zamek krążkowy z 1 ryglem;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1234FB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Winylowa osłona</w:t>
            </w:r>
            <w:r w:rsidRPr="00B87CC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1234FB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2 klucze;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1234FB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Mocowanie zatrzaskowe.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1234FB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 xml:space="preserve"> Wymiary: </w:t>
            </w: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10.2cm x 29.2cm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11. 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Sakwa rowerowa 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87CCE">
              <w:rPr>
                <w:rFonts w:cs="Arial"/>
                <w:sz w:val="20"/>
                <w:szCs w:val="20"/>
              </w:rPr>
              <w:t xml:space="preserve">15 </w:t>
            </w:r>
            <w:proofErr w:type="spellStart"/>
            <w:r w:rsidRPr="00B87CCE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B87CCE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Sakwa rowerowa 2x 15 litrów  pasująca do rowerów </w:t>
            </w:r>
            <w:proofErr w:type="spellStart"/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trekkingowych</w:t>
            </w:r>
            <w:proofErr w:type="spellEnd"/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 i elektrycznych: 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system szybkiego montażu i demontażu za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pomoca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specjalnego adaptera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uchwyt do noszenia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Pasek odblaskowy zwiększający bezpieczeństwo na drodze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pojemność 2x 15 litrów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dodatkowa kieszeń na zamek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Pompka elektryczna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1 szt.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Pompka elektryczna - Kompresor Samochodowy  18 BAR 250 PSI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2 źródła zasilania: AC / DC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br/>
              <w:t>230V / 12V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BB2FAD" w:rsidP="004E7706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A52FA7" w:rsidRPr="00B87CCE">
              <w:rPr>
                <w:rFonts w:cs="Arial"/>
                <w:sz w:val="20"/>
                <w:szCs w:val="20"/>
                <w:lang w:val="pl-PL"/>
              </w:rPr>
              <w:t xml:space="preserve">Zasilanie za pomocą kabla sieciowego 230V oraz z gniazda zapalniczki.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Ciśnienie tłoczenia 250 PSI 18 kg/cm3.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Wąż powietrzny o długości ok. 40 cm z zaworem zamykający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Końcówki do pompowania artykułów </w:t>
            </w:r>
          </w:p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sportowych - 3 szt.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Wskaźnik ciśnienia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Gwarancja minimum 12 miesięcy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Zestaw kluczy do serwisu rowerowego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1 komplet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Zestaw kluczy rowerowych w walizce. Zawartość walizki: 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6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Skuwacz łańcucha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Śrubokręt krzyżakowy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Śrubokręt płaski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koronek mechanizmu korbowego,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Dwie łyżki do opon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Ściągacz do korb,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Zestaw naprawczy łatek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Zestaw kluczy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imbusów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2/2.5/3/4/5/6, 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>do korb 8mm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Torx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25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pedałów, piast i korb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Bat do odkręcania kase</w:t>
            </w:r>
            <w:r>
              <w:rPr>
                <w:rFonts w:cs="Arial"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kaset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4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Dwa klucze do konusów 14,16 i 13, 15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szprych 3.2; 3.3; 3.5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Klucz do mechanizmu korbowego w systemie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Holowtech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II (2 klucze)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tarcz hamulcowych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87CCE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Zestaw naprawczy do dętek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14. 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Peleryna kolarska przeciwdeszczowa 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40 szt.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B87CCE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 xml:space="preserve">Peleryna przeciwdeszczowa typu Poncho </w:t>
            </w:r>
          </w:p>
          <w:p w:rsidR="00BB2FAD" w:rsidRDefault="00BB2FAD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  <w:p w:rsidR="00A52FA7" w:rsidRPr="00A52FA7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Odporna na wodę i wiatr lekka peleryna z kapturem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93759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 xml:space="preserve">Rozmiar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uniwersalny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93759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100% PCV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brzegi zastępujące rękawy zapinane na napy, chroniące przed podwiewaniem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93759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- kaptur połączony z peleryną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15. 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Kijki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nordick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walking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87CCE">
              <w:rPr>
                <w:rFonts w:cs="Arial"/>
                <w:sz w:val="20"/>
                <w:szCs w:val="20"/>
              </w:rPr>
              <w:t xml:space="preserve">10 </w:t>
            </w:r>
            <w:proofErr w:type="spellStart"/>
            <w:r w:rsidRPr="00B87CCE">
              <w:rPr>
                <w:rFonts w:cs="Arial"/>
                <w:sz w:val="20"/>
                <w:szCs w:val="20"/>
              </w:rPr>
              <w:t>kompletów</w:t>
            </w:r>
            <w:proofErr w:type="spellEnd"/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Kijki </w:t>
            </w:r>
            <w:proofErr w:type="spellStart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>nordic</w:t>
            </w:r>
            <w:proofErr w:type="spellEnd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>walking</w:t>
            </w:r>
            <w:proofErr w:type="spellEnd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pokrowcu: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A52FA7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rPr>
                <w:rFonts w:cs="Arial"/>
                <w:b/>
                <w:iCs/>
                <w:sz w:val="20"/>
                <w:szCs w:val="20"/>
                <w:lang w:val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 łatwy system regulacji długości (od 80 - 140 cm), 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256647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Wygodna, profilowana rączka (wykonana z tworzywa, lub masy korkowej lub gumy lub ich połączenia)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A52FA7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B2FAD" w:rsidRDefault="00BB2FAD" w:rsidP="004E770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</w:t>
            </w:r>
            <w:r w:rsidR="00A52FA7" w:rsidRPr="00BB2FAD">
              <w:rPr>
                <w:rFonts w:cs="Arial"/>
                <w:sz w:val="20"/>
                <w:szCs w:val="20"/>
              </w:rPr>
              <w:t>ekki</w:t>
            </w:r>
            <w:proofErr w:type="spellEnd"/>
            <w:r w:rsidR="00A52FA7"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52FA7" w:rsidRPr="00BB2FAD">
              <w:rPr>
                <w:rFonts w:cs="Arial"/>
                <w:sz w:val="20"/>
                <w:szCs w:val="20"/>
              </w:rPr>
              <w:t>aluminiowy</w:t>
            </w:r>
            <w:proofErr w:type="spellEnd"/>
            <w:r w:rsidR="00A52FA7"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52FA7" w:rsidRPr="00BB2FAD">
              <w:rPr>
                <w:rFonts w:cs="Arial"/>
                <w:sz w:val="20"/>
                <w:szCs w:val="20"/>
              </w:rPr>
              <w:t>trzonek</w:t>
            </w:r>
            <w:proofErr w:type="spellEnd"/>
            <w:r w:rsidR="00A52FA7" w:rsidRPr="00BB2FA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2FAD">
              <w:rPr>
                <w:rFonts w:cs="Arial"/>
                <w:sz w:val="20"/>
                <w:szCs w:val="20"/>
              </w:rPr>
              <w:t>waga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kija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ok. 200 gramów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2FAD">
              <w:rPr>
                <w:rFonts w:cs="Arial"/>
                <w:sz w:val="20"/>
                <w:szCs w:val="20"/>
              </w:rPr>
              <w:t>Stalowy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grot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B2FAD" w:rsidRDefault="00A52FA7" w:rsidP="004E7706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2FAD">
              <w:rPr>
                <w:rFonts w:cs="Arial"/>
                <w:sz w:val="20"/>
                <w:szCs w:val="20"/>
              </w:rPr>
              <w:t>Dwa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talerzyki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letnie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30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4E7706" w:rsidRDefault="00A52FA7" w:rsidP="004E7706">
            <w:pPr>
              <w:rPr>
                <w:rFonts w:cs="Arial"/>
                <w:sz w:val="20"/>
                <w:szCs w:val="20"/>
              </w:rPr>
            </w:pPr>
            <w:proofErr w:type="spellStart"/>
            <w:r w:rsidRPr="004E7706">
              <w:rPr>
                <w:rFonts w:cs="Arial"/>
                <w:sz w:val="20"/>
                <w:szCs w:val="20"/>
              </w:rPr>
              <w:t>Ilość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7706">
              <w:rPr>
                <w:rFonts w:cs="Arial"/>
                <w:sz w:val="20"/>
                <w:szCs w:val="20"/>
              </w:rPr>
              <w:t>sekcji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E7706">
              <w:rPr>
                <w:rFonts w:cs="Arial"/>
                <w:sz w:val="20"/>
                <w:szCs w:val="20"/>
              </w:rPr>
              <w:t>segmentów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>: min. 2</w:t>
            </w:r>
          </w:p>
          <w:p w:rsidR="00A52FA7" w:rsidRPr="004E7706" w:rsidRDefault="00A52FA7" w:rsidP="004E77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06" w:rsidRPr="004E7706" w:rsidTr="004E7706">
        <w:trPr>
          <w:trHeight w:val="375"/>
        </w:trPr>
        <w:tc>
          <w:tcPr>
            <w:tcW w:w="675" w:type="dxa"/>
            <w:vMerge/>
            <w:hideMark/>
          </w:tcPr>
          <w:p w:rsidR="004E7706" w:rsidRPr="00B87CCE" w:rsidRDefault="004E7706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4E7706" w:rsidRPr="00B87CCE" w:rsidRDefault="004E7706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4E7706" w:rsidRPr="00B87CCE" w:rsidRDefault="004E7706" w:rsidP="004E7706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4E7706" w:rsidRPr="004E7706" w:rsidRDefault="004E7706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4E7706">
              <w:rPr>
                <w:rFonts w:cs="Arial"/>
                <w:sz w:val="20"/>
                <w:szCs w:val="20"/>
                <w:lang w:val="pl-PL"/>
              </w:rPr>
              <w:t>2 gumowe nakładki do marszu po asfalcie</w:t>
            </w:r>
          </w:p>
        </w:tc>
        <w:tc>
          <w:tcPr>
            <w:tcW w:w="3911" w:type="dxa"/>
          </w:tcPr>
          <w:p w:rsidR="004E7706" w:rsidRPr="00B87CCE" w:rsidRDefault="004E7706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4E7706" w:rsidRPr="00B87CCE" w:rsidRDefault="004E7706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A11A9C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A52FA7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4E7706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4E7706">
              <w:rPr>
                <w:rFonts w:cs="Arial"/>
                <w:sz w:val="20"/>
                <w:szCs w:val="20"/>
                <w:lang w:val="pl-PL"/>
              </w:rPr>
              <w:t>2 odkręcane talerzyki do marszu po miękkiej nawierzchni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B87CCE" w:rsidTr="004E7706">
        <w:trPr>
          <w:trHeight w:val="567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256647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4E7706" w:rsidRDefault="00A52FA7" w:rsidP="004E7706">
            <w:pPr>
              <w:rPr>
                <w:rFonts w:cs="Arial"/>
                <w:sz w:val="20"/>
                <w:szCs w:val="20"/>
              </w:rPr>
            </w:pPr>
            <w:proofErr w:type="spellStart"/>
            <w:r w:rsidRPr="004E7706">
              <w:rPr>
                <w:rFonts w:cs="Arial"/>
                <w:sz w:val="20"/>
                <w:szCs w:val="20"/>
              </w:rPr>
              <w:t>Gwarancja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 xml:space="preserve"> min. 24 mies.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A7" w:rsidRPr="004E7706" w:rsidTr="004E7706">
        <w:trPr>
          <w:trHeight w:val="567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16. 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Rolki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6 par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cs="Arial"/>
                <w:color w:val="444444"/>
                <w:sz w:val="20"/>
                <w:szCs w:val="20"/>
              </w:rPr>
            </w:pPr>
            <w:r w:rsidRPr="00B87CCE">
              <w:rPr>
                <w:rFonts w:ascii="Arial" w:hAnsi="Arial" w:cs="Arial"/>
                <w:iCs/>
                <w:sz w:val="20"/>
                <w:szCs w:val="20"/>
              </w:rPr>
              <w:t xml:space="preserve">Rolki przeznaczone do 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jazdy rekreacyjnej 3 </w:t>
            </w:r>
            <w:r w:rsidR="004E7706">
              <w:rPr>
                <w:rFonts w:ascii="Arial" w:hAnsi="Arial" w:cs="Arial"/>
                <w:sz w:val="20"/>
                <w:szCs w:val="20"/>
              </w:rPr>
              <w:t>pary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- damskie i 3 </w:t>
            </w:r>
            <w:r w:rsidR="004E7706">
              <w:rPr>
                <w:rFonts w:ascii="Arial" w:hAnsi="Arial" w:cs="Arial"/>
                <w:sz w:val="20"/>
                <w:szCs w:val="20"/>
              </w:rPr>
              <w:t>pary -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męskie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735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93759" w:rsidRDefault="00A52FA7" w:rsidP="004E7706">
            <w:pPr>
              <w:pStyle w:val="NormalnyWeb"/>
              <w:rPr>
                <w:rFonts w:ascii="Arial" w:hAnsi="Arial" w:cs="Arial"/>
                <w:iCs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płoza wykonana ze stopu aluminium gwarantująca optymalną wytrzymałość przy minimalnym przekroju i wadze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495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93759" w:rsidRDefault="00A52FA7" w:rsidP="004E770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Kółka o twardości 82A pochłaniające drgania nawet na nierównym podłożu,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90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łożyska klasy ABEC5 Chrome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CCE">
              <w:rPr>
                <w:rFonts w:ascii="Arial" w:hAnsi="Arial" w:cs="Arial"/>
                <w:sz w:val="20"/>
                <w:szCs w:val="20"/>
              </w:rPr>
              <w:t>asymetryczne ułożenie sznurowania ogranicza</w:t>
            </w:r>
            <w:r>
              <w:rPr>
                <w:rFonts w:ascii="Arial" w:hAnsi="Arial" w:cs="Arial"/>
                <w:sz w:val="20"/>
                <w:szCs w:val="20"/>
              </w:rPr>
              <w:t>jące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strefy ucisku jednocześnie </w:t>
            </w:r>
            <w:r w:rsidRPr="00B87CCE">
              <w:rPr>
                <w:rFonts w:ascii="Arial" w:hAnsi="Arial" w:cs="Arial"/>
                <w:sz w:val="20"/>
                <w:szCs w:val="20"/>
              </w:rPr>
              <w:lastRenderedPageBreak/>
              <w:t>zwiększając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stopień dopasowania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A52FA7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4E7706">
              <w:rPr>
                <w:rStyle w:val="Pogrubienie"/>
                <w:rFonts w:cs="Arial"/>
                <w:b w:val="0"/>
                <w:color w:val="444444"/>
                <w:sz w:val="20"/>
                <w:szCs w:val="20"/>
                <w:lang w:val="pl-PL"/>
              </w:rPr>
              <w:t>Zapięcia:</w:t>
            </w: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t xml:space="preserve"> klamra dwusekcyjna z zabezpieczeniem, rzep, sznurówki</w:t>
            </w: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br/>
            </w:r>
            <w:proofErr w:type="spellStart"/>
            <w:r w:rsidRPr="00B87CCE">
              <w:rPr>
                <w:rStyle w:val="Pogrubienie"/>
                <w:rFonts w:cs="Arial"/>
                <w:b w:val="0"/>
                <w:color w:val="444444"/>
                <w:sz w:val="20"/>
                <w:szCs w:val="20"/>
                <w:lang w:val="pl-PL"/>
              </w:rPr>
              <w:t>Max</w:t>
            </w:r>
            <w:proofErr w:type="spellEnd"/>
            <w:r w:rsidRPr="00B87CCE">
              <w:rPr>
                <w:rStyle w:val="Pogrubienie"/>
                <w:rFonts w:cs="Arial"/>
                <w:b w:val="0"/>
                <w:color w:val="444444"/>
                <w:sz w:val="20"/>
                <w:szCs w:val="20"/>
                <w:lang w:val="pl-PL"/>
              </w:rPr>
              <w:t>. waga użytkownika: do</w:t>
            </w:r>
            <w:r w:rsidRPr="00B87CCE">
              <w:rPr>
                <w:rStyle w:val="Pogrubienie"/>
                <w:rFonts w:cs="Arial"/>
                <w:color w:val="444444"/>
                <w:sz w:val="20"/>
                <w:szCs w:val="20"/>
                <w:lang w:val="pl-PL"/>
              </w:rPr>
              <w:t xml:space="preserve"> </w:t>
            </w: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t>100 kg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A52FA7" w:rsidRPr="00B93759" w:rsidTr="004E7706">
        <w:trPr>
          <w:trHeight w:val="51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t>Rozmiary: Damskie: 38,39,40 Męskie:41,42,43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A52FA7" w:rsidRPr="00B93759" w:rsidTr="004E7706">
        <w:trPr>
          <w:trHeight w:val="624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163D4C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163D4C">
              <w:rPr>
                <w:rFonts w:cs="Arial"/>
                <w:sz w:val="20"/>
                <w:szCs w:val="20"/>
                <w:lang w:val="pl-PL" w:eastAsia="pl-PL"/>
              </w:rPr>
              <w:t>Gwarancja minimum 12 miesięcy</w:t>
            </w:r>
          </w:p>
        </w:tc>
        <w:tc>
          <w:tcPr>
            <w:tcW w:w="3911" w:type="dxa"/>
          </w:tcPr>
          <w:p w:rsidR="00A52FA7" w:rsidRPr="00163D4C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A52FA7" w:rsidRPr="00163D4C" w:rsidRDefault="00A52FA7" w:rsidP="004E7706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A52FA7" w:rsidRPr="00B93759" w:rsidTr="004E7706">
        <w:trPr>
          <w:trHeight w:val="690"/>
        </w:trPr>
        <w:tc>
          <w:tcPr>
            <w:tcW w:w="675" w:type="dxa"/>
            <w:vMerge w:val="restart"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tcW w:w="1701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Duży namiot chroniący przed deszczem – pawilon ogrodowy</w:t>
            </w:r>
          </w:p>
        </w:tc>
        <w:tc>
          <w:tcPr>
            <w:tcW w:w="1227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</w:rPr>
            </w:pPr>
            <w:r w:rsidRPr="00B87CCE">
              <w:rPr>
                <w:rFonts w:cs="Arial"/>
                <w:sz w:val="20"/>
                <w:szCs w:val="20"/>
              </w:rPr>
              <w:t xml:space="preserve">1  </w:t>
            </w:r>
            <w:proofErr w:type="spellStart"/>
            <w:r w:rsidRPr="00B87CCE">
              <w:rPr>
                <w:rFonts w:cs="Arial"/>
                <w:sz w:val="20"/>
                <w:szCs w:val="20"/>
              </w:rPr>
              <w:t>szt</w:t>
            </w:r>
            <w:proofErr w:type="spellEnd"/>
            <w:r w:rsidRPr="00B87CCE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cs="Arial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 xml:space="preserve">długość </w:t>
            </w:r>
            <w:r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min.</w:t>
            </w:r>
            <w:r w:rsidRPr="00B87CCE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4 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93759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cs="Arial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 xml:space="preserve">szerokość </w:t>
            </w:r>
            <w:r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min 3 m.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wysokość całkowita nie mniej niż 2,80 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93759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F50F78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wysokość wnętrza ok. 2 m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Powłoka /materiał dachu i zasłon - wykonana z materiału typu wodoodporny poliester impregnowany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- na powłokę składają się dach oraz 4 ściany montowane na pętelki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Stelaż metalowy malowany proszkowo, 6 nóg, ściany boczne zapinane na zamek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pStyle w:val="NormalnyWeb"/>
              <w:rPr>
                <w:rFonts w:cs="Arial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 xml:space="preserve">kolor beż, brąz, ciemna zieleń, szary lub grafit/antracyt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A11A9C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Linki i bolce do przytwierdzenia do podłoża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52FA7" w:rsidRPr="00B93759" w:rsidTr="004E7706">
        <w:trPr>
          <w:trHeight w:val="690"/>
        </w:trPr>
        <w:tc>
          <w:tcPr>
            <w:tcW w:w="675" w:type="dxa"/>
            <w:vMerge/>
            <w:hideMark/>
          </w:tcPr>
          <w:p w:rsidR="00A52FA7" w:rsidRPr="00B87CCE" w:rsidRDefault="00A52FA7" w:rsidP="004E7706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A52FA7" w:rsidRPr="00B87CCE" w:rsidRDefault="00A52FA7" w:rsidP="004E7706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A52FA7" w:rsidRPr="00B93759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Gwarancja minimum 12 miesięcy </w:t>
            </w:r>
          </w:p>
        </w:tc>
        <w:tc>
          <w:tcPr>
            <w:tcW w:w="3911" w:type="dxa"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A52FA7" w:rsidRPr="00B87CCE" w:rsidRDefault="00A52FA7" w:rsidP="004E7706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</w:tbl>
    <w:p w:rsidR="00B049F9" w:rsidRDefault="00B049F9" w:rsidP="00F870D5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E03AB9" w:rsidRDefault="00E03AB9" w:rsidP="00E03AB9">
      <w:pPr>
        <w:pStyle w:val="Default"/>
        <w:rPr>
          <w:rFonts w:ascii="Calibri" w:hAnsi="Calibri"/>
          <w:sz w:val="21"/>
          <w:szCs w:val="21"/>
        </w:rPr>
      </w:pPr>
    </w:p>
    <w:p w:rsidR="00E03AB9" w:rsidRDefault="00E03AB9" w:rsidP="00E03AB9">
      <w:pPr>
        <w:pStyle w:val="Default"/>
        <w:rPr>
          <w:rFonts w:ascii="Calibri" w:hAnsi="Calibri"/>
          <w:sz w:val="21"/>
          <w:szCs w:val="21"/>
        </w:rPr>
      </w:pPr>
    </w:p>
    <w:p w:rsidR="00E03AB9" w:rsidRDefault="00E03AB9" w:rsidP="00E03AB9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………………………………………………                   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……………………………………...……………………………………………………….</w:t>
      </w:r>
    </w:p>
    <w:p w:rsidR="00E03AB9" w:rsidRDefault="00E03AB9" w:rsidP="00E03AB9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(miejscowość i data)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                                                               (podpis osoby/osób uprawnionych do reprezentowania Wykonawcy)</w:t>
      </w:r>
    </w:p>
    <w:p w:rsidR="00E3224B" w:rsidRPr="00E03AB9" w:rsidRDefault="00E3224B" w:rsidP="000D7047">
      <w:pPr>
        <w:rPr>
          <w:rFonts w:cs="Arial"/>
          <w:sz w:val="20"/>
          <w:szCs w:val="20"/>
          <w:lang w:val="pl-PL"/>
        </w:rPr>
      </w:pPr>
    </w:p>
    <w:sectPr w:rsidR="00E3224B" w:rsidRPr="00E03AB9" w:rsidSect="006D7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0886" w:orient="landscape" w:code="9"/>
      <w:pgMar w:top="760" w:right="1134" w:bottom="1276" w:left="1418" w:header="567" w:footer="41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D3" w:rsidRDefault="00175BD3" w:rsidP="00220D27">
      <w:r>
        <w:separator/>
      </w:r>
    </w:p>
  </w:endnote>
  <w:endnote w:type="continuationSeparator" w:id="0">
    <w:p w:rsidR="00175BD3" w:rsidRDefault="00175BD3" w:rsidP="0022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99" w:rsidRDefault="00B91B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D3" w:rsidRDefault="00B2475E" w:rsidP="00BB2FAD">
    <w:pPr>
      <w:pStyle w:val="Stopka"/>
      <w:rPr>
        <w:noProof/>
        <w:lang w:val="pl-PL" w:eastAsia="pl-PL"/>
      </w:rPr>
    </w:pPr>
    <w:r w:rsidRPr="00B2475E">
      <w:rPr>
        <w:noProof/>
        <w:lang w:val="pl-PL" w:eastAsia="pl-PL"/>
      </w:rPr>
      <w:pict>
        <v:rect id="_x0000_i1028" style="width:714.4pt;height:2pt" o:hralign="center" o:hrstd="t" o:hrnoshade="t" o:hr="t" fillcolor="red" stroked="f"/>
      </w:pict>
    </w:r>
  </w:p>
  <w:p w:rsidR="00175BD3" w:rsidRDefault="00175BD3">
    <w:pPr>
      <w:pStyle w:val="Stopka"/>
      <w:rPr>
        <w:noProof/>
        <w:lang w:val="pl-PL" w:eastAsia="pl-PL"/>
      </w:rPr>
    </w:pPr>
  </w:p>
  <w:p w:rsidR="00175BD3" w:rsidRDefault="00175BD3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695450" cy="657099"/>
          <wp:effectExtent l="19050" t="0" r="0" b="0"/>
          <wp:docPr id="3" name="Obraz 4" descr="C:\Documents and Settings\stepniak\Pulpit\BIKE&amp;brekfast\Bundeslogo\Bund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epniak\Pulpit\BIKE&amp;brekfast\Bundeslogo\Bunde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99" w:rsidRDefault="00B91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D3" w:rsidRDefault="00175BD3" w:rsidP="00220D27">
      <w:r>
        <w:separator/>
      </w:r>
    </w:p>
  </w:footnote>
  <w:footnote w:type="continuationSeparator" w:id="0">
    <w:p w:rsidR="00175BD3" w:rsidRDefault="00175BD3" w:rsidP="0022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99" w:rsidRDefault="00B91B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D3" w:rsidRPr="00E3224B" w:rsidRDefault="00175BD3" w:rsidP="0099436C">
    <w:pPr>
      <w:keepNext/>
      <w:tabs>
        <w:tab w:val="left" w:pos="8115"/>
      </w:tabs>
      <w:ind w:firstLine="709"/>
      <w:rPr>
        <w:rFonts w:eastAsia="Calibri" w:cs="Arial"/>
        <w:szCs w:val="22"/>
        <w:lang w:val="pl-PL"/>
      </w:rPr>
    </w:pPr>
    <w:r>
      <w:rPr>
        <w:rFonts w:eastAsia="Calibri" w:cs="Arial"/>
        <w:noProof/>
        <w:szCs w:val="22"/>
        <w:lang w:val="pl-PL"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8176895</wp:posOffset>
          </wp:positionH>
          <wp:positionV relativeFrom="paragraph">
            <wp:posOffset>-34290</wp:posOffset>
          </wp:positionV>
          <wp:extent cx="571500" cy="561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eastAsia="Calibri" w:cs="Arial"/>
          <w:szCs w:val="22"/>
          <w:lang w:val="pl-PL"/>
        </w:rPr>
        <w:id w:val="16240813"/>
        <w:docPartObj>
          <w:docPartGallery w:val="Page Numbers (Margins)"/>
          <w:docPartUnique/>
        </w:docPartObj>
      </w:sdtPr>
      <w:sdtContent>
        <w:r w:rsidR="00B2475E">
          <w:rPr>
            <w:rFonts w:eastAsia="Calibri" w:cs="Arial"/>
            <w:noProof/>
            <w:szCs w:val="22"/>
            <w:lang w:val="pl-PL" w:eastAsia="zh-TW"/>
          </w:rPr>
          <w:pict>
            <v:rect id="_x0000_s2049" style="position:absolute;left:0;text-align:left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75BD3" w:rsidRDefault="00175BD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6D796E" w:rsidRPr="006D796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E3224B">
      <w:rPr>
        <w:rFonts w:eastAsia="Calibri" w:cs="Arial"/>
        <w:noProof/>
        <w:szCs w:val="22"/>
        <w:lang w:val="pl-PL" w:eastAsia="pl-PL"/>
      </w:rPr>
      <w:drawing>
        <wp:inline distT="0" distB="0" distL="0" distR="0">
          <wp:extent cx="2286000" cy="471330"/>
          <wp:effectExtent l="1905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7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224B">
      <w:rPr>
        <w:rFonts w:eastAsia="Calibri" w:cs="Arial"/>
        <w:szCs w:val="22"/>
        <w:lang w:val="pl-PL"/>
      </w:rPr>
      <w:t xml:space="preserve">           </w:t>
    </w:r>
    <w:r w:rsidRPr="00E3224B">
      <w:rPr>
        <w:rFonts w:eastAsia="Calibri" w:cs="Arial"/>
        <w:szCs w:val="22"/>
        <w:lang w:val="pl-PL"/>
      </w:rPr>
      <w:tab/>
    </w:r>
  </w:p>
  <w:p w:rsidR="00175BD3" w:rsidRDefault="00175BD3">
    <w:pPr>
      <w:pStyle w:val="Nagwek"/>
    </w:pPr>
  </w:p>
  <w:p w:rsidR="00175BD3" w:rsidRDefault="00175B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99" w:rsidRDefault="00B91B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in;height:3in" o:bullet="t"/>
    </w:pict>
  </w:numPicBullet>
  <w:numPicBullet w:numPicBulletId="1">
    <w:pict>
      <v:shape id="_x0000_i1169" type="#_x0000_t75" style="width:3in;height:3in" o:bullet="t"/>
    </w:pict>
  </w:numPicBullet>
  <w:numPicBullet w:numPicBulletId="2">
    <w:pict>
      <v:shape id="_x0000_i1170" type="#_x0000_t75" style="width:3in;height:3in" o:bullet="t"/>
    </w:pict>
  </w:numPicBullet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B7B78"/>
    <w:multiLevelType w:val="hybridMultilevel"/>
    <w:tmpl w:val="144C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EFC"/>
    <w:multiLevelType w:val="multilevel"/>
    <w:tmpl w:val="523C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3AFC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E69CA"/>
    <w:multiLevelType w:val="hybridMultilevel"/>
    <w:tmpl w:val="DA8E3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D4D20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D2001"/>
    <w:multiLevelType w:val="hybridMultilevel"/>
    <w:tmpl w:val="8EF4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914FE"/>
    <w:multiLevelType w:val="hybridMultilevel"/>
    <w:tmpl w:val="EB8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16946"/>
    <w:multiLevelType w:val="hybridMultilevel"/>
    <w:tmpl w:val="B9B27CF6"/>
    <w:lvl w:ilvl="0" w:tplc="8B385C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7D76134"/>
    <w:multiLevelType w:val="hybridMultilevel"/>
    <w:tmpl w:val="C052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233"/>
    <w:multiLevelType w:val="hybridMultilevel"/>
    <w:tmpl w:val="08D4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6886"/>
    <w:multiLevelType w:val="hybridMultilevel"/>
    <w:tmpl w:val="1A3A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D02DE"/>
    <w:multiLevelType w:val="multilevel"/>
    <w:tmpl w:val="7B1C78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9581D"/>
    <w:multiLevelType w:val="hybridMultilevel"/>
    <w:tmpl w:val="0C9C4200"/>
    <w:lvl w:ilvl="0" w:tplc="08609F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909"/>
    <w:multiLevelType w:val="hybridMultilevel"/>
    <w:tmpl w:val="59C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6122"/>
    <w:multiLevelType w:val="hybridMultilevel"/>
    <w:tmpl w:val="2462256A"/>
    <w:lvl w:ilvl="0" w:tplc="5B32F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5BD"/>
    <w:multiLevelType w:val="multilevel"/>
    <w:tmpl w:val="E86C2F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720"/>
    <w:rsid w:val="000106DF"/>
    <w:rsid w:val="000177D7"/>
    <w:rsid w:val="00027AD6"/>
    <w:rsid w:val="00030823"/>
    <w:rsid w:val="00033DEC"/>
    <w:rsid w:val="00040486"/>
    <w:rsid w:val="000471A4"/>
    <w:rsid w:val="000502A0"/>
    <w:rsid w:val="000727BB"/>
    <w:rsid w:val="00083489"/>
    <w:rsid w:val="000A140D"/>
    <w:rsid w:val="000A596E"/>
    <w:rsid w:val="000C3F34"/>
    <w:rsid w:val="000C41D5"/>
    <w:rsid w:val="000D414B"/>
    <w:rsid w:val="000D7047"/>
    <w:rsid w:val="000E28D7"/>
    <w:rsid w:val="000E430C"/>
    <w:rsid w:val="000F0854"/>
    <w:rsid w:val="00106362"/>
    <w:rsid w:val="00110E74"/>
    <w:rsid w:val="00116400"/>
    <w:rsid w:val="00132FA3"/>
    <w:rsid w:val="00156D90"/>
    <w:rsid w:val="00157DAF"/>
    <w:rsid w:val="001730F5"/>
    <w:rsid w:val="00175BD3"/>
    <w:rsid w:val="00197165"/>
    <w:rsid w:val="001C73AB"/>
    <w:rsid w:val="001F5B28"/>
    <w:rsid w:val="0021067C"/>
    <w:rsid w:val="0021344F"/>
    <w:rsid w:val="002152CB"/>
    <w:rsid w:val="00220D27"/>
    <w:rsid w:val="002237FE"/>
    <w:rsid w:val="0023404D"/>
    <w:rsid w:val="002666E8"/>
    <w:rsid w:val="002724C3"/>
    <w:rsid w:val="00274D12"/>
    <w:rsid w:val="00276241"/>
    <w:rsid w:val="0027691E"/>
    <w:rsid w:val="00277A66"/>
    <w:rsid w:val="00281144"/>
    <w:rsid w:val="00283E72"/>
    <w:rsid w:val="00295462"/>
    <w:rsid w:val="002A0F39"/>
    <w:rsid w:val="002A1CD2"/>
    <w:rsid w:val="002A1FC1"/>
    <w:rsid w:val="002A6659"/>
    <w:rsid w:val="002B4A70"/>
    <w:rsid w:val="002B75FF"/>
    <w:rsid w:val="002C3504"/>
    <w:rsid w:val="002D5F47"/>
    <w:rsid w:val="002E0604"/>
    <w:rsid w:val="002F3842"/>
    <w:rsid w:val="0030095D"/>
    <w:rsid w:val="00300B58"/>
    <w:rsid w:val="003013CB"/>
    <w:rsid w:val="00307157"/>
    <w:rsid w:val="003249D6"/>
    <w:rsid w:val="00334EB1"/>
    <w:rsid w:val="0035694B"/>
    <w:rsid w:val="00365417"/>
    <w:rsid w:val="00381EE1"/>
    <w:rsid w:val="003A27B7"/>
    <w:rsid w:val="003B4F8F"/>
    <w:rsid w:val="003B73C2"/>
    <w:rsid w:val="003F56D5"/>
    <w:rsid w:val="004045EA"/>
    <w:rsid w:val="0041519E"/>
    <w:rsid w:val="004254F4"/>
    <w:rsid w:val="00430841"/>
    <w:rsid w:val="004323A7"/>
    <w:rsid w:val="0044626D"/>
    <w:rsid w:val="004716CD"/>
    <w:rsid w:val="00483951"/>
    <w:rsid w:val="004B7CA5"/>
    <w:rsid w:val="004C1A97"/>
    <w:rsid w:val="004C22AF"/>
    <w:rsid w:val="004C52D6"/>
    <w:rsid w:val="004E14BE"/>
    <w:rsid w:val="004E7706"/>
    <w:rsid w:val="004F0339"/>
    <w:rsid w:val="00517CBE"/>
    <w:rsid w:val="00517E18"/>
    <w:rsid w:val="005208D6"/>
    <w:rsid w:val="00530E22"/>
    <w:rsid w:val="00531D8E"/>
    <w:rsid w:val="00534A8F"/>
    <w:rsid w:val="005670B3"/>
    <w:rsid w:val="00596E86"/>
    <w:rsid w:val="005B3E94"/>
    <w:rsid w:val="005C07AE"/>
    <w:rsid w:val="005C1D06"/>
    <w:rsid w:val="005D174B"/>
    <w:rsid w:val="005E7573"/>
    <w:rsid w:val="005F3C84"/>
    <w:rsid w:val="00616EB3"/>
    <w:rsid w:val="006202A5"/>
    <w:rsid w:val="00634A64"/>
    <w:rsid w:val="0069559D"/>
    <w:rsid w:val="006B09F4"/>
    <w:rsid w:val="006B2614"/>
    <w:rsid w:val="006D796E"/>
    <w:rsid w:val="006F198F"/>
    <w:rsid w:val="00711CDD"/>
    <w:rsid w:val="00721147"/>
    <w:rsid w:val="007231E1"/>
    <w:rsid w:val="00727D42"/>
    <w:rsid w:val="00731C66"/>
    <w:rsid w:val="00734FC0"/>
    <w:rsid w:val="00751F10"/>
    <w:rsid w:val="00764C7B"/>
    <w:rsid w:val="00784449"/>
    <w:rsid w:val="00791763"/>
    <w:rsid w:val="007A0CAB"/>
    <w:rsid w:val="007A5402"/>
    <w:rsid w:val="007E441C"/>
    <w:rsid w:val="007F5F40"/>
    <w:rsid w:val="0080607E"/>
    <w:rsid w:val="00810738"/>
    <w:rsid w:val="00825404"/>
    <w:rsid w:val="008445C4"/>
    <w:rsid w:val="00847B13"/>
    <w:rsid w:val="0086022B"/>
    <w:rsid w:val="00861D71"/>
    <w:rsid w:val="008673BC"/>
    <w:rsid w:val="008800E2"/>
    <w:rsid w:val="00892661"/>
    <w:rsid w:val="008D0D8E"/>
    <w:rsid w:val="008D1167"/>
    <w:rsid w:val="00906720"/>
    <w:rsid w:val="009160BC"/>
    <w:rsid w:val="00927724"/>
    <w:rsid w:val="00932527"/>
    <w:rsid w:val="00941731"/>
    <w:rsid w:val="009447D4"/>
    <w:rsid w:val="00955DC9"/>
    <w:rsid w:val="009610BA"/>
    <w:rsid w:val="00961CD6"/>
    <w:rsid w:val="00980961"/>
    <w:rsid w:val="00986882"/>
    <w:rsid w:val="0099436C"/>
    <w:rsid w:val="00994391"/>
    <w:rsid w:val="009B306C"/>
    <w:rsid w:val="009B435B"/>
    <w:rsid w:val="009B63C9"/>
    <w:rsid w:val="009D320F"/>
    <w:rsid w:val="009E1CF9"/>
    <w:rsid w:val="009E794A"/>
    <w:rsid w:val="009F71D2"/>
    <w:rsid w:val="009F7C00"/>
    <w:rsid w:val="00A11A9C"/>
    <w:rsid w:val="00A13A6A"/>
    <w:rsid w:val="00A15646"/>
    <w:rsid w:val="00A4502E"/>
    <w:rsid w:val="00A52FA7"/>
    <w:rsid w:val="00A5326D"/>
    <w:rsid w:val="00A625B2"/>
    <w:rsid w:val="00A633AF"/>
    <w:rsid w:val="00A652C0"/>
    <w:rsid w:val="00A704EF"/>
    <w:rsid w:val="00A804C2"/>
    <w:rsid w:val="00A8660C"/>
    <w:rsid w:val="00A91EA1"/>
    <w:rsid w:val="00A92125"/>
    <w:rsid w:val="00AC2C9B"/>
    <w:rsid w:val="00AD7BBD"/>
    <w:rsid w:val="00AE0786"/>
    <w:rsid w:val="00AF4284"/>
    <w:rsid w:val="00B049F9"/>
    <w:rsid w:val="00B06B32"/>
    <w:rsid w:val="00B15149"/>
    <w:rsid w:val="00B16EE7"/>
    <w:rsid w:val="00B2475E"/>
    <w:rsid w:val="00B2697C"/>
    <w:rsid w:val="00B52802"/>
    <w:rsid w:val="00B5368F"/>
    <w:rsid w:val="00B5433E"/>
    <w:rsid w:val="00B84944"/>
    <w:rsid w:val="00B84DDF"/>
    <w:rsid w:val="00B87280"/>
    <w:rsid w:val="00B87CCE"/>
    <w:rsid w:val="00B91B99"/>
    <w:rsid w:val="00B92185"/>
    <w:rsid w:val="00BA24BA"/>
    <w:rsid w:val="00BA2808"/>
    <w:rsid w:val="00BB2FAD"/>
    <w:rsid w:val="00BC2CF1"/>
    <w:rsid w:val="00BE42D9"/>
    <w:rsid w:val="00BE4FD0"/>
    <w:rsid w:val="00BF04B1"/>
    <w:rsid w:val="00C34B88"/>
    <w:rsid w:val="00C53648"/>
    <w:rsid w:val="00C71207"/>
    <w:rsid w:val="00C72D7D"/>
    <w:rsid w:val="00C91174"/>
    <w:rsid w:val="00CB4DA3"/>
    <w:rsid w:val="00CB5419"/>
    <w:rsid w:val="00CE4197"/>
    <w:rsid w:val="00CF29EF"/>
    <w:rsid w:val="00CF6A86"/>
    <w:rsid w:val="00D0201B"/>
    <w:rsid w:val="00D324F0"/>
    <w:rsid w:val="00D54303"/>
    <w:rsid w:val="00D60B5E"/>
    <w:rsid w:val="00D6295D"/>
    <w:rsid w:val="00D811FA"/>
    <w:rsid w:val="00DA30ED"/>
    <w:rsid w:val="00DD01DB"/>
    <w:rsid w:val="00DD0B1B"/>
    <w:rsid w:val="00DE02E0"/>
    <w:rsid w:val="00E017F8"/>
    <w:rsid w:val="00E03AB9"/>
    <w:rsid w:val="00E048AA"/>
    <w:rsid w:val="00E13C9C"/>
    <w:rsid w:val="00E3224B"/>
    <w:rsid w:val="00E41C8E"/>
    <w:rsid w:val="00E42918"/>
    <w:rsid w:val="00E42B79"/>
    <w:rsid w:val="00E4703B"/>
    <w:rsid w:val="00E75C86"/>
    <w:rsid w:val="00E8082C"/>
    <w:rsid w:val="00E84B11"/>
    <w:rsid w:val="00E9407A"/>
    <w:rsid w:val="00EB4F2A"/>
    <w:rsid w:val="00EC31E5"/>
    <w:rsid w:val="00ED1901"/>
    <w:rsid w:val="00ED55F5"/>
    <w:rsid w:val="00EE4E48"/>
    <w:rsid w:val="00EF71CB"/>
    <w:rsid w:val="00F45336"/>
    <w:rsid w:val="00F4565D"/>
    <w:rsid w:val="00F57AA2"/>
    <w:rsid w:val="00F615DC"/>
    <w:rsid w:val="00F762C6"/>
    <w:rsid w:val="00F76AE0"/>
    <w:rsid w:val="00F870D5"/>
    <w:rsid w:val="00F95E22"/>
    <w:rsid w:val="00FB6A54"/>
    <w:rsid w:val="00FB6AD3"/>
    <w:rsid w:val="00FD3924"/>
    <w:rsid w:val="00FE635B"/>
    <w:rsid w:val="00FF0731"/>
    <w:rsid w:val="00FF0786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20"/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47B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72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0672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90672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90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67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7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4B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4B11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E017F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7C00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D320F"/>
    <w:rPr>
      <w:color w:val="808080"/>
    </w:rPr>
  </w:style>
  <w:style w:type="table" w:styleId="Tabela-Siatka">
    <w:name w:val="Table Grid"/>
    <w:basedOn w:val="Standardowy"/>
    <w:uiPriority w:val="59"/>
    <w:rsid w:val="009D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666E8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6E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W-Tekstpodstawowy2">
    <w:name w:val="WW-Tekst podstawowy 2"/>
    <w:basedOn w:val="Normalny"/>
    <w:rsid w:val="002666E8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HTML-wstpniesformatowany0">
    <w:name w:val="HTML - wst?pnie sformatowany"/>
    <w:basedOn w:val="Normalny"/>
    <w:rsid w:val="002666E8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7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1731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1731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4F0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C66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customStyle="1" w:styleId="Default">
    <w:name w:val="Default"/>
    <w:rsid w:val="007A0C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17CBE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Cs w:val="22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517CBE"/>
    <w:pPr>
      <w:suppressAutoHyphens/>
      <w:spacing w:after="120" w:line="480" w:lineRule="auto"/>
    </w:pPr>
    <w:rPr>
      <w:rFonts w:ascii="Times New Roman" w:hAnsi="Times New Roman"/>
      <w:sz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uiPriority w:val="99"/>
    <w:rsid w:val="00F870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74F5-A2D2-4C53-84C5-65007A0F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stepniak</dc:creator>
  <cp:keywords/>
  <dc:description/>
  <cp:lastModifiedBy>stepniak</cp:lastModifiedBy>
  <cp:revision>14</cp:revision>
  <cp:lastPrinted>2015-05-08T11:50:00Z</cp:lastPrinted>
  <dcterms:created xsi:type="dcterms:W3CDTF">2015-05-08T08:58:00Z</dcterms:created>
  <dcterms:modified xsi:type="dcterms:W3CDTF">2015-05-11T13:42:00Z</dcterms:modified>
</cp:coreProperties>
</file>