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AD" w:rsidRDefault="00511FAD" w:rsidP="00511FA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511FAD" w:rsidRDefault="00511FAD" w:rsidP="00511FAD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1a do SIWZ</w:t>
      </w:r>
    </w:p>
    <w:p w:rsidR="00511FAD" w:rsidRDefault="00511FAD" w:rsidP="00511FAD">
      <w:pPr>
        <w:spacing w:line="276" w:lineRule="auto"/>
        <w:rPr>
          <w:rFonts w:ascii="Calibri" w:hAnsi="Calibri" w:cs="Cambria"/>
          <w:b/>
          <w:bCs/>
          <w:sz w:val="20"/>
          <w:szCs w:val="20"/>
          <w:lang w:eastAsia="pl-PL"/>
        </w:rPr>
      </w:pPr>
      <w:r>
        <w:rPr>
          <w:rFonts w:ascii="Calibri" w:hAnsi="Calibri" w:cs="Cambria"/>
          <w:b/>
          <w:bCs/>
          <w:sz w:val="20"/>
          <w:szCs w:val="20"/>
          <w:lang w:eastAsia="pl-PL"/>
        </w:rPr>
        <w:t>Nr sprawy: AZP-240/PN-p221/015/2019</w:t>
      </w:r>
      <w:bookmarkStart w:id="0" w:name="_GoBack"/>
      <w:bookmarkEnd w:id="0"/>
    </w:p>
    <w:p w:rsidR="00511FAD" w:rsidRDefault="00511FAD" w:rsidP="00511FA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46232" w:rsidRPr="00D642B5" w:rsidRDefault="00446232" w:rsidP="00511FA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642B5">
        <w:rPr>
          <w:b/>
          <w:bCs/>
          <w:color w:val="auto"/>
          <w:sz w:val="22"/>
          <w:szCs w:val="22"/>
        </w:rPr>
        <w:t>OP</w:t>
      </w:r>
      <w:r w:rsidR="00511FAD" w:rsidRPr="00D642B5">
        <w:rPr>
          <w:b/>
          <w:bCs/>
          <w:color w:val="auto"/>
          <w:sz w:val="22"/>
          <w:szCs w:val="22"/>
        </w:rPr>
        <w:t>IS PRZEDMIOTU ZAMÓWIENIA - CZĘŚĆ</w:t>
      </w:r>
      <w:r w:rsidRPr="00D642B5">
        <w:rPr>
          <w:b/>
          <w:bCs/>
          <w:color w:val="auto"/>
          <w:sz w:val="22"/>
          <w:szCs w:val="22"/>
        </w:rPr>
        <w:t xml:space="preserve"> 1</w:t>
      </w:r>
    </w:p>
    <w:p w:rsidR="00D642B5" w:rsidRDefault="00D642B5" w:rsidP="00511FAD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F18FC" w:rsidRPr="00D642B5" w:rsidRDefault="00AF18FC" w:rsidP="00511FAD">
      <w:pPr>
        <w:pStyle w:val="Default"/>
        <w:jc w:val="center"/>
        <w:rPr>
          <w:b/>
          <w:bCs/>
          <w:color w:val="FF0000"/>
          <w:sz w:val="22"/>
          <w:szCs w:val="22"/>
          <w:u w:val="single"/>
        </w:rPr>
      </w:pPr>
      <w:r w:rsidRPr="00D642B5">
        <w:rPr>
          <w:b/>
          <w:bCs/>
          <w:color w:val="FF0000"/>
          <w:sz w:val="22"/>
          <w:szCs w:val="22"/>
          <w:u w:val="single"/>
        </w:rPr>
        <w:t>PO MODYFIKACJI Z DNIA 21.11.2019 R.</w:t>
      </w:r>
    </w:p>
    <w:p w:rsidR="00AF18FC" w:rsidRPr="00D642B5" w:rsidRDefault="00AF18FC" w:rsidP="00511FAD">
      <w:pPr>
        <w:pStyle w:val="Default"/>
        <w:jc w:val="center"/>
        <w:rPr>
          <w:color w:val="FF0000"/>
          <w:sz w:val="22"/>
          <w:szCs w:val="22"/>
          <w:u w:val="single"/>
        </w:rPr>
      </w:pPr>
    </w:p>
    <w:p w:rsidR="00446232" w:rsidRDefault="00446232" w:rsidP="00511FAD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pn.: </w:t>
      </w:r>
      <w:r w:rsidR="00511FAD">
        <w:rPr>
          <w:b/>
          <w:bCs/>
          <w:i/>
          <w:iCs/>
          <w:color w:val="auto"/>
          <w:sz w:val="20"/>
          <w:szCs w:val="20"/>
        </w:rPr>
        <w:t>Usługa przeprowadzenia szkoleń</w:t>
      </w:r>
      <w:r>
        <w:rPr>
          <w:b/>
          <w:bCs/>
          <w:i/>
          <w:iCs/>
          <w:color w:val="auto"/>
          <w:sz w:val="20"/>
          <w:szCs w:val="20"/>
        </w:rPr>
        <w:t xml:space="preserve"> dla studentów KUL w ramach projektu „Zintegrowany Program Podnoszenia Kompetencji studentów i pracowników Katolickiego Uniwersytetu Lubelskiego Jana Pawła II”</w:t>
      </w:r>
    </w:p>
    <w:p w:rsidR="00446232" w:rsidRDefault="00446232" w:rsidP="00446232">
      <w:pPr>
        <w:pStyle w:val="Default"/>
        <w:rPr>
          <w:b/>
          <w:bCs/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I. SZCZEGÓŁOWY OPIS PRZEDMIOTU ZAMÓWIENIA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Przedmiotem zamówienia jest usługa polegająca na zorganizowaniu i przeprowadzeniu dodatkowych szkoleń specjalistycznych zakończonych procesem walidacji i certyfikacji uzyskanych kwalifikacji dla </w:t>
      </w:r>
      <w:r w:rsidRPr="008C23E1">
        <w:rPr>
          <w:b/>
          <w:bCs/>
          <w:color w:val="auto"/>
          <w:sz w:val="20"/>
          <w:szCs w:val="20"/>
        </w:rPr>
        <w:t xml:space="preserve">1216 </w:t>
      </w:r>
      <w:r>
        <w:rPr>
          <w:b/>
          <w:bCs/>
          <w:color w:val="auto"/>
          <w:sz w:val="20"/>
          <w:szCs w:val="20"/>
        </w:rPr>
        <w:t xml:space="preserve">uczestników z zakresu: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Zadanie 1 –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 xml:space="preserve">PRZEDSIĘBIORCZOŚĆ - PODSTAWY EKONOMII DLA NIEEKONOMISTÓW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Zadanie 2 – </w:t>
      </w:r>
      <w:r w:rsidRPr="00591707">
        <w:rPr>
          <w:b/>
          <w:color w:val="auto"/>
          <w:sz w:val="20"/>
          <w:szCs w:val="20"/>
        </w:rPr>
        <w:t>SZKOLENIE</w:t>
      </w: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WŁASNY BIZNES - JAK OTWORZYĆ́ I PROWADZIĆ́ DZIAŁALNOŚĆ́ GOSPODARCZĄ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Zadanie 3 –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 xml:space="preserve">ZARZĄDZANIE PROJEKTAMI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Zadanie 4 –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 xml:space="preserve">SYSTEMY PREZENTACJI INFORMACJI W BIZNESIE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Zadanie 5 –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 xml:space="preserve">PODSTAWY GRAFIKI KOMPUTEROWEJ </w:t>
      </w:r>
    </w:p>
    <w:p w:rsidR="00E777B9" w:rsidRPr="00E778CC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Zadanie 6 – </w:t>
      </w:r>
      <w:r>
        <w:rPr>
          <w:b/>
          <w:bCs/>
          <w:color w:val="auto"/>
          <w:sz w:val="20"/>
          <w:szCs w:val="20"/>
        </w:rPr>
        <w:t xml:space="preserve">SZKOLENIE „TECHNOLOGIE KOMUNIKACYJNO-INFORMACYJNE W PRACY DYDAKTYCZNEJ” </w:t>
      </w: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Zadanie 7 –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 xml:space="preserve">PROGRAMY BIUROWE W ADMINISTRACJI </w:t>
      </w: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 w:rsidRPr="00A26277">
        <w:rPr>
          <w:bCs/>
          <w:color w:val="auto"/>
          <w:sz w:val="20"/>
          <w:szCs w:val="20"/>
        </w:rPr>
        <w:t>Zadanie 8</w:t>
      </w:r>
      <w:r>
        <w:rPr>
          <w:b/>
          <w:bCs/>
          <w:color w:val="auto"/>
          <w:sz w:val="20"/>
          <w:szCs w:val="20"/>
        </w:rPr>
        <w:t xml:space="preserve"> </w:t>
      </w:r>
      <w:r w:rsidRPr="00A26277">
        <w:rPr>
          <w:bCs/>
          <w:color w:val="auto"/>
          <w:sz w:val="20"/>
          <w:szCs w:val="20"/>
        </w:rPr>
        <w:t xml:space="preserve">–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>MULTIMEDIA W REKLAMIE</w:t>
      </w:r>
    </w:p>
    <w:p w:rsidR="00E777B9" w:rsidRPr="00591707" w:rsidRDefault="00E777B9" w:rsidP="00E777B9">
      <w:pPr>
        <w:pStyle w:val="Default"/>
        <w:rPr>
          <w:bCs/>
          <w:color w:val="auto"/>
          <w:sz w:val="20"/>
          <w:szCs w:val="20"/>
        </w:rPr>
      </w:pPr>
      <w:r w:rsidRPr="00591707">
        <w:rPr>
          <w:bCs/>
          <w:color w:val="auto"/>
          <w:sz w:val="20"/>
          <w:szCs w:val="20"/>
        </w:rPr>
        <w:t>Zadanie 9 –</w:t>
      </w:r>
      <w:r>
        <w:rPr>
          <w:bCs/>
          <w:color w:val="auto"/>
          <w:sz w:val="20"/>
          <w:szCs w:val="20"/>
        </w:rPr>
        <w:t xml:space="preserve">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>PROWADZENIE SPRAW RACHUNKOWO - KSIĘGOWYCH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10 -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>PROWADZENIE SPRAW KADROWO-PŁACOWYCH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11 - </w:t>
      </w:r>
      <w:r w:rsidRPr="00591707">
        <w:rPr>
          <w:b/>
          <w:color w:val="auto"/>
          <w:sz w:val="20"/>
          <w:szCs w:val="20"/>
        </w:rPr>
        <w:t xml:space="preserve">SZKOLENIE </w:t>
      </w:r>
      <w:r w:rsidRPr="00A04250">
        <w:rPr>
          <w:b/>
          <w:bCs/>
          <w:color w:val="auto"/>
          <w:sz w:val="20"/>
          <w:szCs w:val="20"/>
        </w:rPr>
        <w:t>SPECJALISTA DS. JAKOŚCI I AUDYTU WEWNĘTRZNEGO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12 -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>OPIEKUN OSÓB STARSZYCH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13 -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>OPIEKUN DZIECIĘCY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14 -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>COACHING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15 -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>DORADZTWO ZAWODOWE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16 -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>TRENER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17 - </w:t>
      </w:r>
      <w:r w:rsidRPr="00591707">
        <w:rPr>
          <w:b/>
          <w:color w:val="auto"/>
          <w:sz w:val="20"/>
          <w:szCs w:val="20"/>
        </w:rPr>
        <w:t xml:space="preserve">SZKOLENIE </w:t>
      </w:r>
      <w:r>
        <w:rPr>
          <w:b/>
          <w:bCs/>
          <w:color w:val="auto"/>
          <w:sz w:val="20"/>
          <w:szCs w:val="20"/>
        </w:rPr>
        <w:t>EMISJA GŁOSU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18 - </w:t>
      </w:r>
      <w:r>
        <w:rPr>
          <w:b/>
          <w:bCs/>
          <w:color w:val="auto"/>
          <w:sz w:val="20"/>
          <w:szCs w:val="20"/>
        </w:rPr>
        <w:t>SZKOLENIE „TUTORING”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19 - </w:t>
      </w:r>
      <w:r>
        <w:rPr>
          <w:b/>
          <w:bCs/>
          <w:color w:val="auto"/>
          <w:sz w:val="20"/>
          <w:szCs w:val="20"/>
        </w:rPr>
        <w:t>SZKOLENIE „PRACOWNIK OBSŁUGI BIUROWEJ”</w:t>
      </w:r>
    </w:p>
    <w:p w:rsidR="00E777B9" w:rsidRDefault="00E777B9" w:rsidP="00E777B9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20 - </w:t>
      </w:r>
      <w:r>
        <w:rPr>
          <w:b/>
          <w:bCs/>
          <w:color w:val="auto"/>
          <w:sz w:val="20"/>
          <w:szCs w:val="20"/>
        </w:rPr>
        <w:t>SZKOLENIE „MEDIACJE SĄDOWE I POZASĄDOWE”</w:t>
      </w:r>
    </w:p>
    <w:p w:rsidR="00E777B9" w:rsidRDefault="00E777B9" w:rsidP="00E777B9">
      <w:pPr>
        <w:pStyle w:val="Default"/>
        <w:ind w:left="1134" w:hanging="1134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Zadanie 21 - </w:t>
      </w:r>
      <w:r>
        <w:rPr>
          <w:b/>
          <w:bCs/>
          <w:color w:val="auto"/>
          <w:sz w:val="20"/>
          <w:szCs w:val="20"/>
        </w:rPr>
        <w:t>SZKOLENIE „</w:t>
      </w:r>
      <w:r w:rsidRPr="00CC19BF">
        <w:rPr>
          <w:b/>
          <w:bCs/>
          <w:color w:val="auto"/>
          <w:sz w:val="20"/>
          <w:szCs w:val="20"/>
        </w:rPr>
        <w:t xml:space="preserve">OUTSOURCING I OFFSHORING W KONTEKŚCIE POZYSKIWANIA INWESTORÓW DO </w:t>
      </w:r>
      <w:r>
        <w:rPr>
          <w:b/>
          <w:bCs/>
          <w:color w:val="auto"/>
          <w:sz w:val="20"/>
          <w:szCs w:val="20"/>
        </w:rPr>
        <w:t xml:space="preserve">      </w:t>
      </w:r>
      <w:r w:rsidRPr="00CC19BF">
        <w:rPr>
          <w:b/>
          <w:bCs/>
          <w:color w:val="auto"/>
          <w:sz w:val="20"/>
          <w:szCs w:val="20"/>
        </w:rPr>
        <w:t>GMIN</w:t>
      </w:r>
      <w:r>
        <w:rPr>
          <w:b/>
          <w:bCs/>
          <w:color w:val="auto"/>
          <w:sz w:val="20"/>
          <w:szCs w:val="20"/>
        </w:rPr>
        <w:t>”</w:t>
      </w:r>
    </w:p>
    <w:p w:rsidR="00E777B9" w:rsidRDefault="00E777B9" w:rsidP="00E777B9">
      <w:pPr>
        <w:rPr>
          <w:rFonts w:ascii="Calibri" w:hAnsi="Calibri" w:cs="Calibri"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1. SZKOLENIE „PRZEDSIĘBIORCZOŚĆ - PODSTAWY EKONOMII DLA NIEEKONOMISTÓW” </w:t>
      </w:r>
      <w:r>
        <w:rPr>
          <w:color w:val="auto"/>
          <w:sz w:val="20"/>
          <w:szCs w:val="20"/>
        </w:rPr>
        <w:t xml:space="preserve">w łącznym wymiarze 480 godz. szkoleniowych (dydaktycznych), dla 225 osób.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realizowane będzie dla 225 osób, podzielonych na 15 grup (po 15 osób w grupie), w wymiarze 32 godz. </w:t>
      </w:r>
      <w:r w:rsidRPr="00AE105D">
        <w:rPr>
          <w:color w:val="auto"/>
          <w:sz w:val="20"/>
          <w:szCs w:val="20"/>
        </w:rPr>
        <w:t>szkoleniowych (dydaktycznych) dla każdej grupy, tj. w łącznym wymiarze 480 godz. szkoleniowych. Planuje się w roku 2019/20 – szkolenie dla 8 grup; jednak szkolenia i egzaminy muszą zostać zrealizowane nie później niż do 30.06.2020 r.  Planuje się w roku 2020/21 – szkolenie dla 7 grup;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Pr="00390E67" w:rsidRDefault="00E777B9" w:rsidP="00E777B9">
      <w:pPr>
        <w:pStyle w:val="Default"/>
        <w:rPr>
          <w:b/>
          <w:color w:val="auto"/>
          <w:sz w:val="20"/>
          <w:szCs w:val="20"/>
        </w:rPr>
      </w:pPr>
      <w:r w:rsidRPr="00390E67">
        <w:rPr>
          <w:b/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Nauki ekonomiczne. Geneza i rozwój terminu przedsiębiorczości w odniesieniu do nauk ekonomicznych i nauk o zarządzaniu. Podstawowe terminy używane w naukach ekonomicznych. Bankructwo banku </w:t>
      </w:r>
      <w:proofErr w:type="spellStart"/>
      <w:r>
        <w:rPr>
          <w:color w:val="auto"/>
          <w:sz w:val="20"/>
          <w:szCs w:val="20"/>
        </w:rPr>
        <w:t>Baringsa</w:t>
      </w:r>
      <w:proofErr w:type="spellEnd"/>
      <w:r>
        <w:rPr>
          <w:color w:val="auto"/>
          <w:sz w:val="20"/>
          <w:szCs w:val="20"/>
        </w:rPr>
        <w:t xml:space="preserve">. Podstawy żargonu ekonomicznego.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Krzywe podaży i popytu. Pojęcia równowagi rynkowej oraz model pajęczyny. Czynniki kształtujące popyt i podaż (włącznie z regulacjami państwowymi). Mania tulipanowa i cykl świński.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Krzywa zdolności produkcyjnych. Koszt alternatywny i marginalny. Model produkcji na przykładzie chłodni państwowych z okresu PRL. Kryteria decyzji producenta.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Kryteria decyzji konsumenta a linia budżetowa i krzywa obojętności.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Próg rentowności i elastyczność podaży. Sezonowość produkcji.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Optimum konsumenta a elastyczność popytu. Jak moda wpływa na popyt w poszczególnych branżach?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Sposoby liczenia PKB. Jakie są różnice między PKB i PNB? Problemy związane z porównywaniem PKB. Rachunki narodowe. Metodologia liczenia wskaźnika rozwoju społecznego (HDI). Rozwój społeczny w kontekście wpływu kultury i tradycji. </w:t>
      </w:r>
    </w:p>
    <w:p w:rsidR="00E777B9" w:rsidRPr="00390E67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Krzywa </w:t>
      </w:r>
      <w:proofErr w:type="spellStart"/>
      <w:r>
        <w:rPr>
          <w:color w:val="auto"/>
          <w:sz w:val="20"/>
          <w:szCs w:val="20"/>
        </w:rPr>
        <w:t>Laffera</w:t>
      </w:r>
      <w:proofErr w:type="spellEnd"/>
      <w:r>
        <w:rPr>
          <w:color w:val="auto"/>
          <w:sz w:val="20"/>
          <w:szCs w:val="20"/>
        </w:rPr>
        <w:t xml:space="preserve"> i polityki makroekonomiczne.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Naturalna stopa bezrobocia. Klasyczna krzywa Philipsa i efekt wypychania. Rozwój gospodarczy w Japonii.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Polskie progi ostrożnościowe w kontekście budżetu państwa. Cykl koniunkturalny: przyczyny, przebieg, typy.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Bezpieczeństwo systemu bankowego. Upadłości banków w Polsce.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Struktura bankowa: bank centralny, Narodowy Bank Polski. Inflacja w kontekście zatrudnienia. Jak wpływa NBP na sytuację gospodarczą w Polsce. System i cele Rezerw Federalnych jako banku centralnego.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Produkty oferowane przez banki. Cash-</w:t>
      </w:r>
      <w:proofErr w:type="spellStart"/>
      <w:r>
        <w:rPr>
          <w:color w:val="auto"/>
          <w:sz w:val="20"/>
          <w:szCs w:val="20"/>
        </w:rPr>
        <w:t>pooling</w:t>
      </w:r>
      <w:proofErr w:type="spellEnd"/>
      <w:r>
        <w:rPr>
          <w:color w:val="auto"/>
          <w:sz w:val="20"/>
          <w:szCs w:val="20"/>
        </w:rPr>
        <w:t>. Wpływ jezuitów na rozwój produktów bankowych. Cash-</w:t>
      </w:r>
      <w:proofErr w:type="spellStart"/>
      <w:r>
        <w:rPr>
          <w:color w:val="auto"/>
          <w:sz w:val="20"/>
          <w:szCs w:val="20"/>
        </w:rPr>
        <w:t>pooling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Rynek pieniężny a rynki długu. Finanse behawioralne. </w:t>
      </w:r>
      <w:proofErr w:type="spellStart"/>
      <w:r>
        <w:rPr>
          <w:color w:val="auto"/>
          <w:sz w:val="20"/>
          <w:szCs w:val="20"/>
        </w:rPr>
        <w:t>Catalyst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Rozwój polskiej giełdy, a rynek akcji. Funkcjonowanie Giełdy Papierów Wartościowych. Język giełdowy.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Mechanizm derywatów. Największe afery giełdowe w Polsce.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Podstawowe strategie opcyjnie. Wykresy świecowe i barowe – ćwiczenia.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Bilans i inne elementy sprawozdania finansowego. </w:t>
      </w:r>
    </w:p>
    <w:p w:rsidR="00E777B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Rachunki kosztów. Rachunek zysków i strat. Wskaźniki finansowe. </w:t>
      </w:r>
    </w:p>
    <w:p w:rsidR="00E777B9" w:rsidRPr="00AC6F29" w:rsidRDefault="00E777B9" w:rsidP="00E777B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Jak afery oddziałują na realny kształt gospodarki np. upadłości banków, systemów transakcyjnych, rekomendacji bankowych). Systemy powiązań w gospodarce. </w:t>
      </w:r>
    </w:p>
    <w:p w:rsidR="00E777B9" w:rsidRPr="00390E67" w:rsidRDefault="00E777B9" w:rsidP="00E777B9">
      <w:pPr>
        <w:pStyle w:val="Default"/>
        <w:pageBreakBefore/>
        <w:rPr>
          <w:b/>
          <w:color w:val="auto"/>
          <w:sz w:val="20"/>
          <w:szCs w:val="20"/>
        </w:rPr>
      </w:pPr>
      <w:r w:rsidRPr="00390E67">
        <w:rPr>
          <w:b/>
          <w:color w:val="auto"/>
          <w:sz w:val="20"/>
          <w:szCs w:val="20"/>
        </w:rPr>
        <w:lastRenderedPageBreak/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wykwalifikowanych: trenera, zewnętrznego egzaminatora z doświadczeniem w prowadzeniu szkoleń na temat, do którego dany trener zostanie przypisany;;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2. SZKOLENIE „WŁASNY BIZNES - JAK OTWORZYĆ́ I PROWADZIĆ́ DZIAŁALNOŚĆ́ GOSPODARCZĄ”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wymiarze 600 godz. szkoleniowych (dydaktycznych), dla 225 osób.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realizowane będzie dla 225 osób, podzielonych na 15 grup (po 15 osób w grupie), w wymiarze 40 godz. szkoleniowych (dydaktycznych) dla każdej grupy, tj. w łącznym wymiarze 600 godz. szkoleniowych. Planuje się w </w:t>
      </w:r>
      <w:r w:rsidRPr="00AE105D">
        <w:rPr>
          <w:color w:val="auto"/>
          <w:sz w:val="20"/>
          <w:szCs w:val="20"/>
        </w:rPr>
        <w:t>roku 2019/20 – szkolenie dla 8 grup, jednak szkolenia i egzaminy muszą zostać zrealizowane nie później niż do 30.06.2020 r. Planuje się w roku 2020/21 – szkolenie dla 7 grup, jednak szkolenia i egzaminy muszą zostać zrealizowane nie później niż do 30.06.2021 r. Zamawiający</w:t>
      </w:r>
      <w:r>
        <w:rPr>
          <w:color w:val="auto"/>
          <w:sz w:val="20"/>
          <w:szCs w:val="20"/>
        </w:rPr>
        <w:t xml:space="preserve"> dopuszcza możliwość zmian liczby grup w poszczególnych turach (przesunięć grup pomiędzy turami), w sytuacjach tego wymagających ze względu na potrzeby i możliwości uczestników szkoleń/projektu. </w:t>
      </w:r>
    </w:p>
    <w:p w:rsidR="00E777B9" w:rsidRDefault="00E777B9" w:rsidP="00E777B9">
      <w:pPr>
        <w:pStyle w:val="Default"/>
        <w:rPr>
          <w:b/>
          <w:color w:val="auto"/>
          <w:sz w:val="20"/>
          <w:szCs w:val="20"/>
        </w:rPr>
      </w:pPr>
    </w:p>
    <w:p w:rsidR="00E777B9" w:rsidRPr="00390E67" w:rsidRDefault="00E777B9" w:rsidP="00E777B9">
      <w:pPr>
        <w:pStyle w:val="Default"/>
        <w:rPr>
          <w:b/>
          <w:color w:val="auto"/>
          <w:sz w:val="20"/>
          <w:szCs w:val="20"/>
        </w:rPr>
      </w:pPr>
      <w:r w:rsidRPr="00390E67">
        <w:rPr>
          <w:b/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Mój potencjał i cele życiowe.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Moje umiejętności i predyspozycje. Przeprowadzenie analizy swoich zalet i wad oraz szans i zagrożeń życiowych.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Kreatywne myślenie w kontekście poszukiwania pomysłu na własny biznes.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Wymagania rynku i wybranej branży. Szukanie pomysłów na biznes w grupach o podobnych zainteresowaniach branżowych. Wypracowywanie większej rentowności poprzez szukanie nowych przestrzeni działalności i rynków.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Negocjacje i komunikacja w działalności biznesowej. Mowa ciała i aktywne słuchanie. Wpływanie na innych. Negocjowanie umów.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Etapy procedur marketingu: rozpoznawanie rynku, tworzenie oferty, przyciągani klientów, dostawa produktu.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Elementy związane z marketingiem: produkt, cena, dystrybucja i promocja. Analizowanie pomysłów pod kątem rynkowym.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Sprzedaż w ujęciu marketingowym i jej proces.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Rodzaje klienta. Techniki sprzedaży i reklama.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Ocena pomysłu pod kątem rynkowym.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Doskonalenie i ocena pomysłów podczas zajęć grupowych.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Konsultacja i ocena pomysłów przez organizacje branżowe.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Ponoszenie ryzyka w biznesie.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Relacja pomiędzy bezpieczeństwem a dochodowością.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Analiza ceny sukcesu na podstawie udanych przedsięwzięć w regionie. Korzystanie z reklamy jako czynnika zmniejszania ryzyka.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Rodzaje zasobów w firmie (zasoby ludzkie, środki trwałe, informacje oraz kapitał).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Sposoby pozyskiwania zasobów oraz potrzeby kapitałowe. </w:t>
      </w:r>
    </w:p>
    <w:p w:rsidR="00E777B9" w:rsidRPr="00390E67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Udziały kapitału własnego i obcego oraz jego źródła. </w:t>
      </w:r>
    </w:p>
    <w:p w:rsidR="00E777B9" w:rsidRDefault="00E777B9" w:rsidP="00E777B9">
      <w:pPr>
        <w:pStyle w:val="Default"/>
        <w:numPr>
          <w:ilvl w:val="0"/>
          <w:numId w:val="2"/>
        </w:numPr>
        <w:spacing w:after="145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Pozyskiwanie kapitału od instytucji.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Urzędy pracy a ustawa o promocji zatrudnienia i instytucjach rynku pracy. Środki pomocowe z UE.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Pożyczki i fundusze gwarancyjne.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Przychody, dochody i koszty – finanse firmy.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Płynność finansowa firmy – jak działać w sytuacji jej zagrożenia?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Oprogramowanie służące do prowadzenia księgowości..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Podstawy prawne funkcjonowania firmy.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Ustawa o swobodzie prowadzenia działalności gospodarczej: rodzaje działalności, pozyskiwanie zgód i zezwoleń.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Podatki – VAT, PIT.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Formy opodatkowania.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Programy komputerowe służące do rozliczania z urzędem skarbowym.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Składki ubezpieczeniowe ZUS – emerytalne i zdrowotne.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Sposoby naliczania składek.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Programy służące do prowadzenia rozliczeń z ZUS. </w:t>
      </w:r>
    </w:p>
    <w:p w:rsidR="00E777B9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Rejestrowanie działalności gospodarczej (procedura tradycyjna lub tzw. „jedno okienko”). </w:t>
      </w:r>
    </w:p>
    <w:p w:rsidR="00E777B9" w:rsidRPr="0079012D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012D">
        <w:rPr>
          <w:color w:val="auto"/>
          <w:sz w:val="20"/>
          <w:szCs w:val="20"/>
        </w:rPr>
        <w:t xml:space="preserve">Cele tworzenia biznes planu i jego niezbędne elementy. </w:t>
      </w:r>
    </w:p>
    <w:p w:rsidR="00E777B9" w:rsidRPr="0079012D" w:rsidRDefault="00E777B9" w:rsidP="00E777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012D">
        <w:rPr>
          <w:color w:val="auto"/>
          <w:sz w:val="20"/>
          <w:szCs w:val="20"/>
        </w:rPr>
        <w:t xml:space="preserve">Tworzenie uproszczonego biznes planu. </w:t>
      </w:r>
    </w:p>
    <w:p w:rsidR="00E777B9" w:rsidRPr="0079012D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wykwalifikowanych: trenera, zewnętrznego egzaminatora z doświadczeniem w prowadzeniu szkoleń na temat, do którego dany trener zostanie przypisany;;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3. SZKOLENIE „ZARZĄDZANIE PROJEKTAMI”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wymiarze 360 godz. szkoleniowych (dydaktycznych), dla 225 osób.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realizowane będzie dla 225 osób, podzielonych na 15 grup (po 15 osób w grupie), w wymiarze 24 godz. </w:t>
      </w:r>
      <w:r w:rsidRPr="00C71457">
        <w:rPr>
          <w:color w:val="auto"/>
          <w:sz w:val="20"/>
          <w:szCs w:val="20"/>
        </w:rPr>
        <w:t>szkoleniowych (dydaktycznych) dla każdej grupy, tj. w łącznym wymiarze 360 godz. szkoleniowych. Planuje się w roku 2019/20 – szkolenie dla 8 grup, jednak szkolenia i egzaminy muszą zostać zrealizowane nie później niż do 30.06.2020 r. Planuje się w roku 2020/21 – szkolenie dla 7 grup, jednak szkolenia i egzaminy muszą zostać zrealizowane nie później niż do 30.06.202</w:t>
      </w:r>
      <w:r>
        <w:rPr>
          <w:color w:val="auto"/>
          <w:sz w:val="20"/>
          <w:szCs w:val="20"/>
        </w:rPr>
        <w:t>1</w:t>
      </w:r>
      <w:r w:rsidRPr="00C71457">
        <w:rPr>
          <w:color w:val="auto"/>
          <w:sz w:val="20"/>
          <w:szCs w:val="20"/>
        </w:rPr>
        <w:t xml:space="preserve"> r</w:t>
      </w:r>
      <w:r>
        <w:rPr>
          <w:color w:val="auto"/>
          <w:sz w:val="20"/>
          <w:szCs w:val="20"/>
        </w:rPr>
        <w:t xml:space="preserve">. Zamawiający dopuszcza możliwość zmian liczby grup w poszczególnych turach (przesunięć grup pomiędzy turami), w sytuacjach tego wymagających ze względu na potrzeby i możliwości uczestników szkoleń/projektu.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INICJOWANIE PROJEKTU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Etap planowania i przygotowania do realizacji projektu. </w:t>
      </w:r>
    </w:p>
    <w:p w:rsidR="00E777B9" w:rsidRDefault="00E777B9" w:rsidP="00E777B9">
      <w:pPr>
        <w:pStyle w:val="Default"/>
        <w:numPr>
          <w:ilvl w:val="0"/>
          <w:numId w:val="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Analizowanie zmiennych. </w:t>
      </w:r>
    </w:p>
    <w:p w:rsidR="00E777B9" w:rsidRDefault="00E777B9" w:rsidP="00E777B9">
      <w:pPr>
        <w:pStyle w:val="Default"/>
        <w:numPr>
          <w:ilvl w:val="0"/>
          <w:numId w:val="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Przykłady narzędzi planowania projektów.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Zarządzanie projektami pod kątem: </w:t>
      </w:r>
    </w:p>
    <w:p w:rsidR="00E777B9" w:rsidRDefault="00E777B9" w:rsidP="00E777B9">
      <w:pPr>
        <w:pStyle w:val="Default"/>
        <w:numPr>
          <w:ilvl w:val="0"/>
          <w:numId w:val="4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Specyfiki, cech i roli projektów. </w:t>
      </w:r>
    </w:p>
    <w:p w:rsidR="00E777B9" w:rsidRDefault="00E777B9" w:rsidP="00E777B9">
      <w:pPr>
        <w:pStyle w:val="Default"/>
        <w:numPr>
          <w:ilvl w:val="0"/>
          <w:numId w:val="4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Efektywności.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3. Praca w zespole projektowym. </w:t>
      </w:r>
    </w:p>
    <w:p w:rsidR="00E777B9" w:rsidRDefault="00E777B9" w:rsidP="00E777B9">
      <w:pPr>
        <w:pStyle w:val="Default"/>
        <w:numPr>
          <w:ilvl w:val="0"/>
          <w:numId w:val="3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Sposoby i czas rekrutacji zespołu. </w:t>
      </w:r>
    </w:p>
    <w:p w:rsidR="00E777B9" w:rsidRDefault="00E777B9" w:rsidP="00E777B9">
      <w:pPr>
        <w:pStyle w:val="Default"/>
        <w:numPr>
          <w:ilvl w:val="0"/>
          <w:numId w:val="3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Dzielenie ról w zespole projektowym. </w:t>
      </w:r>
    </w:p>
    <w:p w:rsidR="00E777B9" w:rsidRDefault="00E777B9" w:rsidP="00E777B9">
      <w:pPr>
        <w:pStyle w:val="Default"/>
        <w:numPr>
          <w:ilvl w:val="0"/>
          <w:numId w:val="3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Komunikowanie się w zespole. </w:t>
      </w:r>
    </w:p>
    <w:p w:rsidR="00E777B9" w:rsidRDefault="00E777B9" w:rsidP="00E777B9">
      <w:pPr>
        <w:pStyle w:val="Default"/>
        <w:numPr>
          <w:ilvl w:val="0"/>
          <w:numId w:val="3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Dzielenie odpowiedzialności w zespole projektowym.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Budżet. </w:t>
      </w:r>
    </w:p>
    <w:p w:rsidR="00E777B9" w:rsidRDefault="00E777B9" w:rsidP="00E777B9">
      <w:pPr>
        <w:pStyle w:val="Default"/>
        <w:numPr>
          <w:ilvl w:val="0"/>
          <w:numId w:val="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Wydatki kwalifikowalne i niekwalifikowalne. </w:t>
      </w:r>
    </w:p>
    <w:p w:rsidR="00E777B9" w:rsidRPr="00C71457" w:rsidRDefault="00E777B9" w:rsidP="00E777B9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Rodzaje wydatków i kategorie budżetowe. </w:t>
      </w:r>
    </w:p>
    <w:p w:rsidR="00E777B9" w:rsidRPr="00BC6575" w:rsidRDefault="00E777B9" w:rsidP="00E777B9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>REALIZACJA PROJEKTU</w:t>
      </w:r>
    </w:p>
    <w:p w:rsidR="00E777B9" w:rsidRDefault="00E777B9" w:rsidP="00E777B9">
      <w:pPr>
        <w:pStyle w:val="Default"/>
        <w:pageBreakBefore/>
        <w:rPr>
          <w:color w:val="auto"/>
        </w:rPr>
      </w:pP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Kwestie prawne projektów. </w:t>
      </w:r>
    </w:p>
    <w:p w:rsidR="00E777B9" w:rsidRDefault="00E777B9" w:rsidP="00E777B9">
      <w:pPr>
        <w:pStyle w:val="Default"/>
        <w:numPr>
          <w:ilvl w:val="0"/>
          <w:numId w:val="7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Metody ochrony danych osobowych. </w:t>
      </w:r>
    </w:p>
    <w:p w:rsidR="00E777B9" w:rsidRDefault="00E777B9" w:rsidP="00E777B9">
      <w:pPr>
        <w:pStyle w:val="Default"/>
        <w:numPr>
          <w:ilvl w:val="0"/>
          <w:numId w:val="7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Jak dokonywać zmian w projekcie w trakcie realizacji.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Promowanie projektów. </w:t>
      </w:r>
    </w:p>
    <w:p w:rsidR="00E777B9" w:rsidRDefault="00E777B9" w:rsidP="00E777B9">
      <w:pPr>
        <w:pStyle w:val="Default"/>
        <w:numPr>
          <w:ilvl w:val="0"/>
          <w:numId w:val="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Cele promocji. </w:t>
      </w:r>
    </w:p>
    <w:p w:rsidR="00E777B9" w:rsidRDefault="00E777B9" w:rsidP="00E777B9">
      <w:pPr>
        <w:pStyle w:val="Default"/>
        <w:numPr>
          <w:ilvl w:val="0"/>
          <w:numId w:val="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Skuteczne promowanie. </w:t>
      </w:r>
    </w:p>
    <w:p w:rsidR="00E777B9" w:rsidRDefault="00E777B9" w:rsidP="00E777B9">
      <w:pPr>
        <w:pStyle w:val="Default"/>
        <w:numPr>
          <w:ilvl w:val="0"/>
          <w:numId w:val="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Definiowanie i selekcja działań pod kątem grupy adresatów. </w:t>
      </w:r>
    </w:p>
    <w:p w:rsidR="00E777B9" w:rsidRDefault="00E777B9" w:rsidP="00E777B9">
      <w:pPr>
        <w:pStyle w:val="Default"/>
        <w:numPr>
          <w:ilvl w:val="0"/>
          <w:numId w:val="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Dobieranie skutecznych narzędzi promocji. </w:t>
      </w:r>
    </w:p>
    <w:p w:rsidR="00E777B9" w:rsidRDefault="00E777B9" w:rsidP="00E777B9">
      <w:pPr>
        <w:pStyle w:val="Default"/>
        <w:numPr>
          <w:ilvl w:val="0"/>
          <w:numId w:val="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Finansowanie promocji. </w:t>
      </w:r>
    </w:p>
    <w:p w:rsidR="00E777B9" w:rsidRDefault="00E777B9" w:rsidP="00E777B9">
      <w:pPr>
        <w:pStyle w:val="Default"/>
        <w:numPr>
          <w:ilvl w:val="0"/>
          <w:numId w:val="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Zbieranie oznakowani i logotypów. </w:t>
      </w:r>
    </w:p>
    <w:p w:rsidR="00E777B9" w:rsidRDefault="00E777B9" w:rsidP="00E777B9">
      <w:pPr>
        <w:pStyle w:val="Default"/>
        <w:numPr>
          <w:ilvl w:val="0"/>
          <w:numId w:val="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Warianty materiałów promocyjnych.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Jak wybrać wykonawców? </w:t>
      </w:r>
    </w:p>
    <w:p w:rsidR="00E777B9" w:rsidRDefault="00E777B9" w:rsidP="00E777B9">
      <w:pPr>
        <w:pStyle w:val="Default"/>
        <w:numPr>
          <w:ilvl w:val="0"/>
          <w:numId w:val="9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Jednostki z Sektora Finansów Publicznych. </w:t>
      </w:r>
    </w:p>
    <w:p w:rsidR="00E777B9" w:rsidRDefault="00E777B9" w:rsidP="00E777B9">
      <w:pPr>
        <w:pStyle w:val="Default"/>
        <w:numPr>
          <w:ilvl w:val="0"/>
          <w:numId w:val="9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Jednostki spoza Sektora Finansów Publicznych.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Jak zarządzać ryzykiem? </w:t>
      </w:r>
    </w:p>
    <w:p w:rsidR="00E777B9" w:rsidRDefault="00E777B9" w:rsidP="00E777B9">
      <w:pPr>
        <w:pStyle w:val="Default"/>
        <w:numPr>
          <w:ilvl w:val="0"/>
          <w:numId w:val="10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Identyfikowanie czynników ryzyka. </w:t>
      </w:r>
    </w:p>
    <w:p w:rsidR="00E777B9" w:rsidRDefault="00E777B9" w:rsidP="00E777B9">
      <w:pPr>
        <w:pStyle w:val="Default"/>
        <w:numPr>
          <w:ilvl w:val="0"/>
          <w:numId w:val="10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Analiza, nadzór i kontrola ryzyka. </w:t>
      </w:r>
    </w:p>
    <w:p w:rsidR="00E777B9" w:rsidRDefault="00E777B9" w:rsidP="00E777B9">
      <w:pPr>
        <w:pStyle w:val="Default"/>
        <w:numPr>
          <w:ilvl w:val="0"/>
          <w:numId w:val="10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Wybieranie odpowiedniej strategii.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Monitorowanie i ocena projektów. </w:t>
      </w:r>
    </w:p>
    <w:p w:rsidR="00E777B9" w:rsidRDefault="00E777B9" w:rsidP="00E777B9">
      <w:pPr>
        <w:pStyle w:val="Default"/>
        <w:numPr>
          <w:ilvl w:val="0"/>
          <w:numId w:val="11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Etapy oceny. </w:t>
      </w:r>
    </w:p>
    <w:p w:rsidR="00E777B9" w:rsidRDefault="00E777B9" w:rsidP="00E777B9">
      <w:pPr>
        <w:pStyle w:val="Default"/>
        <w:numPr>
          <w:ilvl w:val="0"/>
          <w:numId w:val="11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Selekcja metody badań. </w:t>
      </w:r>
    </w:p>
    <w:p w:rsidR="00E777B9" w:rsidRDefault="00E777B9" w:rsidP="00E777B9">
      <w:pPr>
        <w:pStyle w:val="Default"/>
        <w:numPr>
          <w:ilvl w:val="0"/>
          <w:numId w:val="11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Raportowanie oceny. </w:t>
      </w:r>
    </w:p>
    <w:p w:rsidR="00E777B9" w:rsidRDefault="00E777B9" w:rsidP="00E777B9">
      <w:pPr>
        <w:pStyle w:val="Default"/>
        <w:numPr>
          <w:ilvl w:val="0"/>
          <w:numId w:val="11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Monitorowanie prawidłowego przebiegu projektów (w tym wskaźników).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Dokumentowanie wydatków w ramach projektów. </w:t>
      </w:r>
    </w:p>
    <w:p w:rsidR="00E777B9" w:rsidRDefault="00E777B9" w:rsidP="00E777B9">
      <w:pPr>
        <w:pStyle w:val="Default"/>
        <w:numPr>
          <w:ilvl w:val="0"/>
          <w:numId w:val="1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Ewidencjonowanie wydatków. </w:t>
      </w:r>
    </w:p>
    <w:p w:rsidR="00E777B9" w:rsidRDefault="00E777B9" w:rsidP="00E777B9">
      <w:pPr>
        <w:pStyle w:val="Default"/>
        <w:numPr>
          <w:ilvl w:val="0"/>
          <w:numId w:val="12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Zasady i dokumentowanie ponoszonych wydatków.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Księgowanie projektu. </w:t>
      </w:r>
    </w:p>
    <w:p w:rsidR="00E777B9" w:rsidRDefault="00E777B9" w:rsidP="00E777B9">
      <w:pPr>
        <w:pStyle w:val="Default"/>
        <w:numPr>
          <w:ilvl w:val="0"/>
          <w:numId w:val="13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Opisywanie dokumentów księgowych i faktur. </w:t>
      </w:r>
    </w:p>
    <w:p w:rsidR="00E777B9" w:rsidRDefault="00E777B9" w:rsidP="00E777B9">
      <w:pPr>
        <w:pStyle w:val="Default"/>
        <w:numPr>
          <w:ilvl w:val="0"/>
          <w:numId w:val="13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Obieg dokumentów w projekcie.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Prowadzenie rozliczeń projektu. </w:t>
      </w:r>
    </w:p>
    <w:p w:rsidR="00E777B9" w:rsidRDefault="00E777B9" w:rsidP="00E777B9">
      <w:pPr>
        <w:pStyle w:val="Default"/>
        <w:numPr>
          <w:ilvl w:val="0"/>
          <w:numId w:val="14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Zarządzanie harmonogramami płatności i tworzenie dokumentacji sprawozdawczej dla Inwestora. </w:t>
      </w:r>
    </w:p>
    <w:p w:rsidR="00E777B9" w:rsidRDefault="00E777B9" w:rsidP="00E777B9">
      <w:pPr>
        <w:pStyle w:val="Default"/>
        <w:numPr>
          <w:ilvl w:val="0"/>
          <w:numId w:val="14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Łączenie dokumentacji merytorycznej z dokumentacją finansową. </w:t>
      </w:r>
    </w:p>
    <w:p w:rsidR="00E777B9" w:rsidRDefault="00E777B9" w:rsidP="00E777B9">
      <w:pPr>
        <w:pStyle w:val="Default"/>
        <w:numPr>
          <w:ilvl w:val="0"/>
          <w:numId w:val="14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Rozliczenie projektu.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Praktyczne aspekty rozliczania projektów.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Prowadzenie projektów realizowanego w partnerstwie.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Audyt wewnętrzny i kontrola w projekcie. </w:t>
      </w:r>
    </w:p>
    <w:p w:rsidR="00E777B9" w:rsidRDefault="00E777B9" w:rsidP="00E777B9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Najczęściej popełniane błędy.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FINALIZACJA PROJEKTU </w:t>
      </w:r>
    </w:p>
    <w:p w:rsidR="00E777B9" w:rsidRDefault="00E777B9" w:rsidP="00E777B9">
      <w:pPr>
        <w:pStyle w:val="Default"/>
        <w:spacing w:after="36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Rozliczenie projektu i raport końcowy. </w:t>
      </w:r>
    </w:p>
    <w:p w:rsidR="00E777B9" w:rsidRDefault="00E777B9" w:rsidP="00E777B9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Przekazanie dokumentów.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Archiwizowanie projektu. </w:t>
      </w:r>
    </w:p>
    <w:p w:rsidR="00E777B9" w:rsidRDefault="00E777B9" w:rsidP="00E777B9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Zasady archiwizowania.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Prowadzenie dziennika doświadczeń.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wykwalifikowanych: trenera, zewnętrznego egzaminatora z doświadczeniem w prowadzeniu szkoleń na temat, do którego dany trener zostanie przypisany;;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4. SZKOLENIE „SYSTEMY PREZENTACJI INFORMACJI W BIZNESIE”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wymiarze 100 godz. szkoleniowych (dydaktycznych), dla 30 osób 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realizowane będzie dla 30 osób, podzielonych na 2 grupy (po 15 osób w grupie), w wymiarze 50 godz. szkoleniowych (dydaktycznych) dla każdej grupy, tj. w łącznym wymiarze 100 godz. szkoleniowych.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Pr="00D70D15">
        <w:rPr>
          <w:color w:val="auto"/>
          <w:sz w:val="20"/>
          <w:szCs w:val="20"/>
        </w:rPr>
        <w:t>lanuje się w roku 2019/20 – szkolenie dla 1 grupy, jednak szkolenia i egzaminy muszą zostać zrealizowane nie później niż do 30.06.2020 r. Planuje się w roku 2020/21 – szkolenie dla 1 grupy,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Powody tworzenia prezentacji informacji w biznesie.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Elementy prezentacji interesujące dla słuchaczy.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Rodzaje przekazywanych informacji i sposoby ich przekazywania. </w:t>
      </w:r>
    </w:p>
    <w:p w:rsidR="00E777B9" w:rsidRDefault="00E777B9" w:rsidP="00E777B9">
      <w:pPr>
        <w:pStyle w:val="Default"/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Sprzedawanie produktów oraz usług.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Reguły prezentowania treści biznesowych.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Ogólnie przyjęte zasady zabierania głosu w sytuacjach publicznych.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Elementy podsumowujące i kończące prezentację.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Reguły skutecznego przemawiania.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Zasady uczenia się i sprzedaży.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Najczęściej popełniane błędy w prezentacjach.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Unikanie przeładowywania prezentacji treścią.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Dobieranie odpowiedniej liczby slajdów prezentacji.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Dbanie o spójność prezentacji.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Finalizacja prezentacji.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Reguły tworzenia prezentacji multimedialnych.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Etapy tworzenia prezentacji.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Definiowanie celu i grupa do której skierowana jest prezentacja.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Opracowywanie planu i zbieranie materiałów.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Tworzenie slajdów.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Opracowanie pokazu slajdów.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Dobre wzorce komponowania prezentacji.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Selekcja kolorów i barw.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Właściwe rozplanowanie elementów na slajdach.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Dodawanie dźwięku do prezentacji.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Dbanie o atrakcyjność pokazy.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Wykorzystywanie gotowych rozwiązań.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Korzystanie z szablonów.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Stosowanie motywów.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Dobieranie odpowiedniego oprogramowania prezentacji. </w:t>
      </w:r>
    </w:p>
    <w:p w:rsidR="00E777B9" w:rsidRPr="00F54430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  <w:lang w:val="en-US"/>
        </w:rPr>
      </w:pPr>
      <w:proofErr w:type="spellStart"/>
      <w:r w:rsidRPr="00F54430">
        <w:rPr>
          <w:color w:val="auto"/>
          <w:sz w:val="20"/>
          <w:szCs w:val="20"/>
          <w:lang w:val="en-US"/>
        </w:rPr>
        <w:t>Korzystanie</w:t>
      </w:r>
      <w:proofErr w:type="spellEnd"/>
      <w:r w:rsidRPr="00F54430">
        <w:rPr>
          <w:color w:val="auto"/>
          <w:sz w:val="20"/>
          <w:szCs w:val="20"/>
          <w:lang w:val="en-US"/>
        </w:rPr>
        <w:t xml:space="preserve"> z </w:t>
      </w:r>
      <w:proofErr w:type="spellStart"/>
      <w:r w:rsidRPr="00F54430">
        <w:rPr>
          <w:color w:val="auto"/>
          <w:sz w:val="20"/>
          <w:szCs w:val="20"/>
          <w:lang w:val="en-US"/>
        </w:rPr>
        <w:t>darmowego</w:t>
      </w:r>
      <w:proofErr w:type="spellEnd"/>
      <w:r w:rsidRPr="00F54430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F54430">
        <w:rPr>
          <w:color w:val="auto"/>
          <w:sz w:val="20"/>
          <w:szCs w:val="20"/>
          <w:lang w:val="en-US"/>
        </w:rPr>
        <w:t>oprogramowania</w:t>
      </w:r>
      <w:proofErr w:type="spellEnd"/>
      <w:r w:rsidRPr="00F54430">
        <w:rPr>
          <w:color w:val="auto"/>
          <w:sz w:val="20"/>
          <w:szCs w:val="20"/>
          <w:lang w:val="en-US"/>
        </w:rPr>
        <w:t xml:space="preserve"> (Open OpenOffice.org Impress / LibreOffice Impress, IBM Lotus </w:t>
      </w:r>
      <w:proofErr w:type="spellStart"/>
      <w:r w:rsidRPr="00F54430">
        <w:rPr>
          <w:color w:val="auto"/>
          <w:sz w:val="20"/>
          <w:szCs w:val="20"/>
          <w:lang w:val="en-US"/>
        </w:rPr>
        <w:t>Symhony</w:t>
      </w:r>
      <w:proofErr w:type="spellEnd"/>
      <w:r w:rsidRPr="00F54430">
        <w:rPr>
          <w:color w:val="auto"/>
          <w:sz w:val="20"/>
          <w:szCs w:val="20"/>
          <w:lang w:val="en-US"/>
        </w:rPr>
        <w:t xml:space="preserve"> Presentation, 280Slides). </w:t>
      </w:r>
    </w:p>
    <w:p w:rsidR="00E777B9" w:rsidRDefault="00E777B9" w:rsidP="00E777B9">
      <w:pPr>
        <w:pStyle w:val="Default"/>
        <w:numPr>
          <w:ilvl w:val="0"/>
          <w:numId w:val="15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Korzystanie z oprogramowania komercyjnego (Microsoft PowerPoint, </w:t>
      </w:r>
      <w:proofErr w:type="spellStart"/>
      <w:r>
        <w:rPr>
          <w:color w:val="auto"/>
          <w:sz w:val="20"/>
          <w:szCs w:val="20"/>
        </w:rPr>
        <w:t>Prezi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Sliderocket</w:t>
      </w:r>
      <w:proofErr w:type="spellEnd"/>
      <w:r>
        <w:rPr>
          <w:color w:val="auto"/>
          <w:sz w:val="20"/>
          <w:szCs w:val="20"/>
        </w:rPr>
        <w:t xml:space="preserve">). </w:t>
      </w:r>
    </w:p>
    <w:p w:rsidR="00E777B9" w:rsidRDefault="00E777B9" w:rsidP="00E777B9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Tworzenie i odpowiednie formatowanie slajdów i ich elementów. </w:t>
      </w:r>
    </w:p>
    <w:p w:rsidR="00E777B9" w:rsidRDefault="00E777B9" w:rsidP="00E777B9">
      <w:pPr>
        <w:pStyle w:val="Default"/>
        <w:spacing w:after="52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Wstawianie slajdu oraz wybór układu. </w:t>
      </w:r>
    </w:p>
    <w:p w:rsidR="00E777B9" w:rsidRDefault="00E777B9" w:rsidP="00E777B9">
      <w:pPr>
        <w:pStyle w:val="Default"/>
        <w:spacing w:after="52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Wstawianie tekstów i grafiki. </w:t>
      </w:r>
    </w:p>
    <w:p w:rsidR="00E777B9" w:rsidRDefault="00E777B9" w:rsidP="00E777B9">
      <w:pPr>
        <w:pStyle w:val="Default"/>
        <w:spacing w:after="52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Osadzanie elementów multimedialnych slajdów (dźwięk i wideo). </w:t>
      </w:r>
    </w:p>
    <w:p w:rsidR="00E777B9" w:rsidRDefault="00E777B9" w:rsidP="00E777B9">
      <w:pPr>
        <w:pStyle w:val="Default"/>
        <w:spacing w:after="52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Formatowanie slajdu i dodawanie tła. </w:t>
      </w:r>
    </w:p>
    <w:p w:rsidR="00E777B9" w:rsidRDefault="00E777B9" w:rsidP="00E777B9">
      <w:pPr>
        <w:pStyle w:val="Default"/>
        <w:spacing w:after="52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Formatowanie tekstu oraz grafiki. </w:t>
      </w:r>
    </w:p>
    <w:p w:rsidR="00E777B9" w:rsidRDefault="00E777B9" w:rsidP="00E777B9">
      <w:pPr>
        <w:pStyle w:val="Default"/>
        <w:spacing w:after="52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Dodawanie nagłówków i stopek i dodawanie w nich treści. </w:t>
      </w:r>
    </w:p>
    <w:p w:rsidR="00E777B9" w:rsidRDefault="00E777B9" w:rsidP="00E777B9">
      <w:pPr>
        <w:pStyle w:val="Default"/>
        <w:spacing w:after="52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Dodawanie pól niestandardowych. </w:t>
      </w:r>
    </w:p>
    <w:p w:rsidR="00E777B9" w:rsidRDefault="00E777B9" w:rsidP="00E777B9">
      <w:pPr>
        <w:pStyle w:val="Default"/>
        <w:spacing w:after="52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Tworzenie hiperłączy (do slajdów w tej samej prezentacji lub innej, nowego pliku, strony internetowej lub adresu email). </w:t>
      </w:r>
    </w:p>
    <w:p w:rsidR="00E777B9" w:rsidRPr="009D6B6F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Cel korzystania ze spisu treści.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Generowanie spisu treści.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Tworzenie zaawansowanych animacji z wykorzystanie niestandardowych ścieżek ruchu i modyfikowanie ich.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Wykorzystywanie zewnętrznych narzędzi animacji.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Korzystanie z oprogramowania tablicy interaktywnej.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Używanie oprogramowania Flash.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Drukowanie prezentacji (slajdów, notatek, materiałów informacyjnych).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Ustawianie parametrów wydruku (rozmiar, orientacja, skala szarości).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Tworzenie pokazu niestandardowego (np. do quizów).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Korzystanie z makropoleceń (podstawy języka VBA).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Zapisywanie plików z prezentacjami z wykorzystaniem makr.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Edytowanie i usuwanie makr. </w:t>
      </w:r>
    </w:p>
    <w:p w:rsidR="00E777B9" w:rsidRDefault="00E777B9" w:rsidP="00E777B9">
      <w:pPr>
        <w:pStyle w:val="Default"/>
        <w:numPr>
          <w:ilvl w:val="0"/>
          <w:numId w:val="16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Zabezpieczanie pliku za pomocą hasła (otwieranie lub edytowanie). </w:t>
      </w:r>
    </w:p>
    <w:p w:rsidR="00E777B9" w:rsidRDefault="00E777B9" w:rsidP="00E777B9">
      <w:pPr>
        <w:pStyle w:val="Default"/>
        <w:numPr>
          <w:ilvl w:val="0"/>
          <w:numId w:val="1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Zabezpieczanie pliku przed wydrukiem i przesyłaniem.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wykwalifikowanych: trenera, zewnętrznego egzaminatora z doświadczeniem w prowadzeniu szkoleń na temat, do którego dany trener zostanie przypisany;;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</w:t>
      </w:r>
      <w:r>
        <w:rPr>
          <w:color w:val="auto"/>
          <w:sz w:val="20"/>
          <w:szCs w:val="20"/>
        </w:rPr>
        <w:lastRenderedPageBreak/>
        <w:t xml:space="preserve">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5. SZKOLENIE „PODSTAWY GRAFIKI KOMPUTEROWEJ” </w:t>
      </w:r>
      <w:r>
        <w:rPr>
          <w:color w:val="auto"/>
          <w:sz w:val="20"/>
          <w:szCs w:val="20"/>
        </w:rPr>
        <w:t xml:space="preserve">w łącznym wymiarze 180 godz. szkoleniowych (dydaktycznych), dla 90 osób.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realizowane będzie dla 90 osób, podzielonych na 6 grup (po 15 osób w grupie), w wymiarze 30 godz. szkoleniowych (dydaktycznych) dla każdej grupy, tj. w łącznym wymiarze 180 godz. szkoleniowych.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 w:rsidRPr="00E778CC">
        <w:rPr>
          <w:color w:val="auto"/>
          <w:sz w:val="20"/>
          <w:szCs w:val="20"/>
        </w:rPr>
        <w:t>Planuje się w roku 2019/20 – szkolenie dla 4 grup, jednak szkolenia i egzaminy muszą zostać zrealizowane nie później niż do 30.06.2020 r. Planuje się w roku 2020/21 – szkolenie dla 2 grup,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Teoria grafiki komputerowej.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Podstawowe aspekty grafiki komputerowej (definiowanie, historia, podział z uwzględnieniem historii i zastosowania).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Rodzaje i porównanie grafiki rastrowej i wektorowej.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Terminy najczęściej używane w grafice komputerowej (punkt, piksel, linia, obraz rastrowy, obraz wektorowy, rozdzielczość́).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Termin i definicja barwy/koloru (podstawy teorii kolorów, barwy, dobór kolorów).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Modele barw stosowane w terminologii komputerowej (RGB, CMY/CMYK, HSV, HLS).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Przykładowe oprogramowanie stosowane w przypadku grafiki rastrowej (np. Adobe Photoshop, Corel </w:t>
      </w:r>
      <w:proofErr w:type="spellStart"/>
      <w:r>
        <w:rPr>
          <w:color w:val="auto"/>
          <w:sz w:val="20"/>
          <w:szCs w:val="20"/>
        </w:rPr>
        <w:t>PhotoPaint</w:t>
      </w:r>
      <w:proofErr w:type="spellEnd"/>
      <w:r>
        <w:rPr>
          <w:color w:val="auto"/>
          <w:sz w:val="20"/>
          <w:szCs w:val="20"/>
        </w:rPr>
        <w:t xml:space="preserve">, Paint Shop Pro, GIMP, Paint). </w:t>
      </w:r>
    </w:p>
    <w:p w:rsidR="00E777B9" w:rsidRPr="00F54430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 xml:space="preserve">Przykładowe oprogramowanie stosowane w przypadku grafiki wektorowej (np. </w:t>
      </w:r>
      <w:r w:rsidRPr="00F54430">
        <w:rPr>
          <w:color w:val="auto"/>
          <w:sz w:val="20"/>
          <w:szCs w:val="20"/>
          <w:lang w:val="en-US"/>
        </w:rPr>
        <w:t xml:space="preserve">CorelDraw, Adobe Flash, Adobe Illustrator, </w:t>
      </w:r>
      <w:proofErr w:type="spellStart"/>
      <w:r w:rsidRPr="00F54430">
        <w:rPr>
          <w:color w:val="auto"/>
          <w:sz w:val="20"/>
          <w:szCs w:val="20"/>
          <w:lang w:val="en-US"/>
        </w:rPr>
        <w:t>Inkscape</w:t>
      </w:r>
      <w:proofErr w:type="spellEnd"/>
      <w:r w:rsidRPr="00F54430">
        <w:rPr>
          <w:color w:val="auto"/>
          <w:sz w:val="20"/>
          <w:szCs w:val="20"/>
          <w:lang w:val="en-US"/>
        </w:rPr>
        <w:t xml:space="preserve">, Maya, 3D Studio Max, Lightwave).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Najczęściej stosowane formaty plików graficznych (kategorie plików, rodzaje kompresji).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Typografia (podstawowe terminy, kroje pisma, </w:t>
      </w:r>
      <w:proofErr w:type="spellStart"/>
      <w:r>
        <w:rPr>
          <w:color w:val="auto"/>
          <w:sz w:val="20"/>
          <w:szCs w:val="20"/>
        </w:rPr>
        <w:t>fonty</w:t>
      </w:r>
      <w:proofErr w:type="spellEnd"/>
      <w:r>
        <w:rPr>
          <w:color w:val="auto"/>
          <w:sz w:val="20"/>
          <w:szCs w:val="20"/>
        </w:rPr>
        <w:t xml:space="preserve">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Sprzęt komputerowy wykorzystywany w grafice komputerowej (komputer, monitory, drukarni, skanery).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6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Tworzenie i edytowanie obrazów rastrowych. </w:t>
      </w:r>
    </w:p>
    <w:p w:rsidR="00E777B9" w:rsidRPr="00D447A0" w:rsidRDefault="00E777B9" w:rsidP="00E777B9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Praca z obszarem roboczym (ustawienie wyświetlania okien i narzędzi, zarzadzanie położeniem i wyglądem okien aplikacji). </w:t>
      </w:r>
    </w:p>
    <w:p w:rsidR="00E777B9" w:rsidRDefault="00E777B9" w:rsidP="00E777B9">
      <w:pPr>
        <w:pStyle w:val="Default"/>
        <w:pageBreakBefore/>
        <w:rPr>
          <w:color w:val="auto"/>
        </w:rPr>
      </w:pP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Typowe operacje wykonywane podczas tworzenia oraz edytowania obrazów rastrowych (otwieranie istniejących obrazów, tworzenie nowych obrazów o określonych parametrach, edycja parametrów, transformacje, zapisywanie obrazów).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Zaznaczenia (zaznaczanie prostokątne, eliptyczne i odręczne, zaznaczanie na podstawie koloru, zaznaczanie na podstawie utworzonych ścieżek, dodawanie/odejmowanie/cześć́ wspólna zaznaczeń́).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Operowanie na warstwach (tworzenie, kopiowanie, usuwanie, scalanie, przesuwanie, grupowanie, ustalanie kolejności, zmiana parametrów warstw, tworzenie i edycja maski warstwy, dodanie styli warstw).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Dostosowywanie obrazu (korekcja za pomocą̨ poziomów i krzywych, ustawienie ekspozycji, jasności, kontrastu, nasycenia, balans kolorów, zastosowanie filtrów).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Malowanie i stosowanie wypełnień (malowanie narzędziem pędzel, zmiana parametrów malowania, wykorzystanie gotowych wzorów pędzla, wypełnienie obrazu kolorem, gradientem).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Retuszowanie obrazu (zastosowanie dostępnych narzędzi oraz technik wykorzystywanych do retuszu, wymazywanie narzędziem gumka, wykorzystanie dostępnych narzędzi w retuszu i modyfikacji fotografii).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Tworzenie nowych obiektów i przekształcanie istniejących (wpisywanie tekstu i jego edycja, rysowanie obiektów geometrycznych, korzystanie z gotowych kształtów).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Tworzenie i edytowanie obrazów wektorowych.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Omówienie i dostosowanie obszaru roboczego w grafice wektorowej.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Bazowe operacje wykonywane podczas pracy z obrazami wektorowych (otwieranie istniejących obrazów, tworzenie nowych obrazów o określonych parametrach, edycja parametrów obrazu, zapisywanie obrazów).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Generowanie obiektów wektorowych (rysowanie figur geometrycznych, podstawowe operacje na obiektach, transformacje obiektów, zmiana właściwości obiektów).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Wpisywanie i edytowanie tekstów (rocznica pomiędzy tekstem ozdobnym a akapitowym, wprowadzanie i modyfikacje tekstu). </w:t>
      </w:r>
    </w:p>
    <w:p w:rsidR="00E777B9" w:rsidRDefault="00E777B9" w:rsidP="00E777B9">
      <w:pPr>
        <w:pStyle w:val="Default"/>
        <w:numPr>
          <w:ilvl w:val="0"/>
          <w:numId w:val="17"/>
        </w:numPr>
        <w:spacing w:after="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Tworzenie obrazów z konkretnym przeznaczeniem. </w:t>
      </w:r>
    </w:p>
    <w:p w:rsidR="00E777B9" w:rsidRDefault="00E777B9" w:rsidP="00E777B9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Przygotowywanie obrazów z przeznaczeniem do druku.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wykwalifikowanych: trenera, zewnętrznego egzaminatora z doświadczeniem w prowadzeniu szkoleń na temat, do którego dany trener zostanie przypisany;;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6. SZKOLENIE „TECHNOLOGIE KOMUNIKACYJNO-INFORMACYJNE W PRACY DYDAKTYCZNEJ”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wymiarze 360 godz. szkoleniowych (dydaktycznych), dla 90 osób 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Szkolenie realizowane będzie dla 90 osób, podzielonych na 6 grupy (po 15 osób w grupie), w wymiarze 60 godz. szkoleniowych (dydaktycznych) dla każdej grupy, tj. w łącznym wymiarze 360 godz. szkoleniowych.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Planuje się w roku </w:t>
      </w:r>
      <w:r w:rsidRPr="006312DC">
        <w:rPr>
          <w:color w:val="auto"/>
          <w:sz w:val="20"/>
          <w:szCs w:val="20"/>
        </w:rPr>
        <w:t>2019/20 – szkolenie dla 4 grup, jednak szkolenia i egzaminy muszą zostać zrealizowane nie później niż do 30.06.2020 r.  Planuje się w roku 2020/21 – szkolenie dla 2 grup, jednak szkolenia i egzaminy muszą zostać zrealizowane nie później niż do 30.06.2021 r.</w:t>
      </w:r>
      <w:r>
        <w:rPr>
          <w:color w:val="auto"/>
          <w:sz w:val="20"/>
          <w:szCs w:val="20"/>
        </w:rPr>
        <w:t xml:space="preserve"> Zamawiający dopuszcza możliwość zmian liczby grup w poszczególnych turach (przesunięć grup pomiędzy turami), w sytuacjach tego wymagających ze względu na potrzeby i możliwości uczestników szkoleń/projektu. </w:t>
      </w:r>
    </w:p>
    <w:p w:rsidR="00E777B9" w:rsidRPr="00A35631" w:rsidRDefault="00E777B9" w:rsidP="00E777B9">
      <w:pPr>
        <w:pStyle w:val="Default"/>
        <w:jc w:val="both"/>
        <w:rPr>
          <w:b/>
          <w:color w:val="auto"/>
          <w:sz w:val="20"/>
          <w:szCs w:val="20"/>
        </w:rPr>
      </w:pPr>
      <w:r w:rsidRPr="00A35631">
        <w:rPr>
          <w:b/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Default="00E777B9" w:rsidP="00E777B9">
      <w:pPr>
        <w:pStyle w:val="Default"/>
        <w:numPr>
          <w:ilvl w:val="0"/>
          <w:numId w:val="1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Wykorzystanie kanałów komunikacyjnych w pracy w szkole (poczta email, komunikatory, chmura, </w:t>
      </w:r>
      <w:proofErr w:type="spellStart"/>
      <w:r>
        <w:rPr>
          <w:color w:val="auto"/>
          <w:sz w:val="20"/>
          <w:szCs w:val="20"/>
        </w:rPr>
        <w:t>planer</w:t>
      </w:r>
      <w:proofErr w:type="spellEnd"/>
      <w:r>
        <w:rPr>
          <w:color w:val="auto"/>
          <w:sz w:val="20"/>
          <w:szCs w:val="20"/>
        </w:rPr>
        <w:t xml:space="preserve"> i kalendarze w systemie Windows 10)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7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Obsługa urządzeń cyfrowych w pracy dydaktycznej (urządzenia peryferyjne, rzutnik, tablice multimedialne). </w:t>
      </w:r>
    </w:p>
    <w:p w:rsidR="00E777B9" w:rsidRPr="00576AA7" w:rsidRDefault="00E777B9" w:rsidP="00E777B9">
      <w:pPr>
        <w:pStyle w:val="Default"/>
        <w:numPr>
          <w:ilvl w:val="0"/>
          <w:numId w:val="1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Wykorzystanie narzędzi cyfrowych w pracy dydaktycznej (wyszukiwanie i gromadzenie materiałów cyfrowych za pośrednictwem Internetu, korzystanie z programów do prezentacji multimedialnych, narzędzia technologii informacyjno-komunikacyjnej, które można wykorzystać w pracy nauczyciela, źródła pozyskiwania aplikacji edukacyjnych). </w:t>
      </w:r>
    </w:p>
    <w:p w:rsidR="00E777B9" w:rsidRDefault="00E777B9" w:rsidP="00E777B9">
      <w:pPr>
        <w:pStyle w:val="Default"/>
        <w:jc w:val="both"/>
        <w:rPr>
          <w:color w:val="auto"/>
        </w:rPr>
      </w:pPr>
    </w:p>
    <w:p w:rsidR="00E777B9" w:rsidRDefault="00E777B9" w:rsidP="00E777B9">
      <w:pPr>
        <w:pStyle w:val="Default"/>
        <w:numPr>
          <w:ilvl w:val="0"/>
          <w:numId w:val="18"/>
        </w:numPr>
        <w:spacing w:after="7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Nowoczesne metody i techniki kształcenia z wykorzystaniem narzędzi cyfrowych (Metoda </w:t>
      </w:r>
      <w:proofErr w:type="spellStart"/>
      <w:r>
        <w:rPr>
          <w:color w:val="auto"/>
          <w:sz w:val="20"/>
          <w:szCs w:val="20"/>
        </w:rPr>
        <w:t>Webquest</w:t>
      </w:r>
      <w:proofErr w:type="spellEnd"/>
      <w:r>
        <w:rPr>
          <w:color w:val="auto"/>
          <w:sz w:val="20"/>
          <w:szCs w:val="20"/>
        </w:rPr>
        <w:t>, Odwrócone nauczanie (ang. „</w:t>
      </w:r>
      <w:proofErr w:type="spellStart"/>
      <w:r>
        <w:rPr>
          <w:color w:val="auto"/>
          <w:sz w:val="20"/>
          <w:szCs w:val="20"/>
        </w:rPr>
        <w:t>Flipped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classroom</w:t>
      </w:r>
      <w:proofErr w:type="spellEnd"/>
      <w:r>
        <w:rPr>
          <w:color w:val="auto"/>
          <w:sz w:val="20"/>
          <w:szCs w:val="20"/>
        </w:rPr>
        <w:t xml:space="preserve">”, YouTube).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7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Zachowanie bezpieczeństwa w cyberprzestrzeni (narzędzia chroniące komputer i programy, ochrona przed złośliwym oprogramowaniem oraz atakami sieciowymi, zachowanie zasad bezpieczeństwa w serwisach społecznościowych).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7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Korzystanie z zasobów edukacyjnych w Internecie (serwisy edukacyjne dla nauczycieli, wirtualne muzea i miejsca kultury, cyfrowe biblioteki i archiwa). </w:t>
      </w:r>
    </w:p>
    <w:p w:rsidR="00E777B9" w:rsidRDefault="00E777B9" w:rsidP="00E777B9">
      <w:pPr>
        <w:pStyle w:val="Default"/>
        <w:numPr>
          <w:ilvl w:val="0"/>
          <w:numId w:val="1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Administrowanie infrastrukturą sieciową w szkole (podstawy sieci i urządzenia lokalnej sieci komputerowej, typy siec, konfigurowanie urządzeń sieciowych). 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ZADANIE 7. SZKOLENIE „PROGRAMY BIUROWE W ADMINISTRACJI”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wymiarze 240 godz. szkoleniowych (dydaktycznych), dla 45 osób.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Szkolenie realizowane będzie dla 45 osób, dla 3 grup (15 osób w grupie), w wymiarze 80 godz. szkoleniowych (dydaktycznych) dla każdej grupy tj. w łącznym wymiarze 240 godz. szkoleniowych.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8B6C88">
        <w:rPr>
          <w:color w:val="auto"/>
          <w:sz w:val="20"/>
          <w:szCs w:val="20"/>
        </w:rPr>
        <w:t>Planuje się w roku 2019/20 – szkolenie dla 2 grup, jednak szkolenia i egzaminy muszą zostać zrealizowane nie później niż do 30.06.2020 r. Planuje się w roku 2020/21 – szkolenie dla 1 grupy, jednak szkolenia i egzaminy muszą zostać zrealizowane nie później niż do 30.06.2021 r. Zamawiający dopuszcza możliwość zmian liczby grupy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Pr="003528BF" w:rsidRDefault="00E777B9" w:rsidP="00E777B9">
      <w:pPr>
        <w:pStyle w:val="Default"/>
        <w:rPr>
          <w:b/>
          <w:color w:val="auto"/>
          <w:sz w:val="20"/>
          <w:szCs w:val="20"/>
        </w:rPr>
      </w:pPr>
      <w:r w:rsidRPr="003528BF">
        <w:rPr>
          <w:b/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Default="00E777B9" w:rsidP="00E777B9">
      <w:pPr>
        <w:pStyle w:val="Default"/>
        <w:numPr>
          <w:ilvl w:val="0"/>
          <w:numId w:val="19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Praca z tekstem (edytowanie, formatowanie oraz praca z szablonami).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Organizowanie dokumentu oraz korzystanie ze spisu treści.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Korzystanie z nagłówków, stopek oraz przypisów dolnych i końcowych.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Ochrona dokumentu hasłem oraz usuwanie blokad.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Korzystanie z formularzy w dokumentach tekstowych.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Używanie arkuszy danych.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Korzystanie z makropoleceń (tworzenie, uruchamianie i przypisywanie makr do przycisków).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Zastosowanie zaawansowanych funkcji drukowania.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Importowanie, sortowanie i filtrowanie danych.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Stosowanie funkcji obliczeniowych (podatek, upust, rabat, funkcje warunkowe).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Narzędzia służące do obliczeń i kosztorysowania, scenariusze działań.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Wpływ środowiska przeprowadzania prezentacji na odbiorców.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Maksymalizacja efektowności przekazu poprzez tworzenie i dobór odpowiednich wzorców, kolorów i formatowania w slajdach oraz zapis w odpowiednich formatach graficznych.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Konwertowanie grafiki na obiekt rysunkowy i formatowanie obrazów.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Korzystanie z efektów podczas pokazów slajdów.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Edycja za pomocą dostępnych narzędzi obiektów graficznych użytych w prezentacji.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Używanie wykresów i diagramów w prezentacji, ich edycja oraz formatowanie. </w:t>
      </w:r>
    </w:p>
    <w:p w:rsidR="00E777B9" w:rsidRDefault="00E777B9" w:rsidP="00E777B9">
      <w:pPr>
        <w:pStyle w:val="Default"/>
        <w:numPr>
          <w:ilvl w:val="0"/>
          <w:numId w:val="18"/>
        </w:numPr>
        <w:spacing w:after="6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Kontrolowanie pokazu slajdów. </w:t>
      </w:r>
    </w:p>
    <w:p w:rsidR="00E777B9" w:rsidRDefault="00E777B9" w:rsidP="00E777B9">
      <w:pPr>
        <w:pStyle w:val="Default"/>
        <w:numPr>
          <w:ilvl w:val="0"/>
          <w:numId w:val="18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Skorelowanie prezentacji z arkuszem danych, fragmentem tekstu i wyświetlanie ich w formie obiektu w prezentacji.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wykwalifikowanych: trenera, zewnętrznego egzaminatora z doświadczeniem w prowadzeniu szkoleń na temat, do którego dany trener zostanie przypisany;;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8. SZKOLENIE „MULTIMEDIA W REKLAMIE” </w:t>
      </w:r>
    </w:p>
    <w:p w:rsidR="00E777B9" w:rsidRPr="00A35631" w:rsidRDefault="00E777B9" w:rsidP="00E777B9">
      <w:pPr>
        <w:pStyle w:val="Default"/>
        <w:rPr>
          <w:color w:val="auto"/>
          <w:sz w:val="20"/>
          <w:szCs w:val="20"/>
        </w:rPr>
      </w:pPr>
      <w:r w:rsidRPr="00A35631">
        <w:rPr>
          <w:color w:val="auto"/>
          <w:sz w:val="20"/>
          <w:szCs w:val="20"/>
        </w:rPr>
        <w:t xml:space="preserve">w łącznym wymiarze 180 godz. szkoleniowych (dydaktycznych), dla 45 osób . </w:t>
      </w:r>
    </w:p>
    <w:p w:rsidR="00E777B9" w:rsidRPr="00A35631" w:rsidRDefault="00E777B9" w:rsidP="00E777B9">
      <w:pPr>
        <w:pStyle w:val="Default"/>
        <w:rPr>
          <w:color w:val="auto"/>
          <w:sz w:val="20"/>
          <w:szCs w:val="20"/>
        </w:rPr>
      </w:pPr>
      <w:r w:rsidRPr="00A35631">
        <w:rPr>
          <w:color w:val="auto"/>
          <w:sz w:val="20"/>
          <w:szCs w:val="20"/>
        </w:rPr>
        <w:t xml:space="preserve">Szkolenie realizowane będzie dla 45 osób, podzielonych na 3 grupy (po 15 osób w grupie), w wymiarze 60 godz. szkoleniowych (dydaktycznych) dla każdej grupy, tj. w łącznym wymiarze 180 godz. szkoleniowych.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 w:rsidRPr="00A35631">
        <w:rPr>
          <w:color w:val="auto"/>
          <w:sz w:val="20"/>
          <w:szCs w:val="20"/>
        </w:rPr>
        <w:t>Planuje się w roku 2019/20 – szkolenie dla 2 grup, jednak szkolenia i egzaminy muszą zostać zrealizowane nie później niż do 30.06.2020 r. Planuje się w roku 2020/21 – szkolenie dla 1 grupy,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Pr="0079012D" w:rsidRDefault="00E777B9" w:rsidP="00E777B9">
      <w:pPr>
        <w:pStyle w:val="Default"/>
        <w:rPr>
          <w:color w:val="auto"/>
          <w:sz w:val="20"/>
          <w:szCs w:val="20"/>
        </w:rPr>
      </w:pPr>
      <w:r w:rsidRPr="0079012D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79012D" w:rsidRDefault="00E777B9" w:rsidP="00E777B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9012D">
        <w:rPr>
          <w:rFonts w:eastAsia="Times New Roman" w:cs="Times New Roman"/>
          <w:sz w:val="20"/>
          <w:szCs w:val="20"/>
          <w:lang w:eastAsia="pl-PL"/>
        </w:rPr>
        <w:lastRenderedPageBreak/>
        <w:t>Teoria grafiki komputerowej</w:t>
      </w:r>
    </w:p>
    <w:p w:rsidR="00E777B9" w:rsidRPr="0079012D" w:rsidRDefault="00E777B9" w:rsidP="00E777B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9012D">
        <w:rPr>
          <w:rFonts w:eastAsia="Times New Roman" w:cs="Times New Roman"/>
          <w:sz w:val="20"/>
          <w:szCs w:val="20"/>
          <w:lang w:eastAsia="pl-PL"/>
        </w:rPr>
        <w:t>Przeznaczenie i techniki pracy z grafiką rastrową</w:t>
      </w:r>
    </w:p>
    <w:p w:rsidR="00E777B9" w:rsidRPr="0079012D" w:rsidRDefault="00E777B9" w:rsidP="00E777B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9012D">
        <w:rPr>
          <w:rFonts w:eastAsia="Times New Roman" w:cs="Times New Roman"/>
          <w:sz w:val="20"/>
          <w:szCs w:val="20"/>
          <w:lang w:eastAsia="pl-PL"/>
        </w:rPr>
        <w:t>Przeznaczenie i techniki pracy z grafiką wektorową</w:t>
      </w:r>
    </w:p>
    <w:p w:rsidR="00E777B9" w:rsidRPr="0079012D" w:rsidRDefault="00E777B9" w:rsidP="00E777B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9012D">
        <w:rPr>
          <w:rFonts w:eastAsia="Times New Roman" w:cs="Times New Roman"/>
          <w:sz w:val="20"/>
          <w:szCs w:val="20"/>
          <w:lang w:eastAsia="pl-PL"/>
        </w:rPr>
        <w:t>Stosowanie narzędzi programów do obróbki grafiki rastrowej</w:t>
      </w:r>
    </w:p>
    <w:p w:rsidR="00E777B9" w:rsidRPr="0079012D" w:rsidRDefault="00E777B9" w:rsidP="00E777B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9012D">
        <w:rPr>
          <w:rFonts w:eastAsia="Times New Roman" w:cs="Times New Roman"/>
          <w:sz w:val="20"/>
          <w:szCs w:val="20"/>
          <w:lang w:eastAsia="pl-PL"/>
        </w:rPr>
        <w:t>Stosowanie narzędzi programów do obróbki grafiki wektorowej</w:t>
      </w:r>
    </w:p>
    <w:p w:rsidR="00E777B9" w:rsidRPr="0079012D" w:rsidRDefault="00E777B9" w:rsidP="00E777B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9012D">
        <w:rPr>
          <w:rFonts w:eastAsia="Times New Roman" w:cs="Times New Roman"/>
          <w:sz w:val="20"/>
          <w:szCs w:val="20"/>
          <w:lang w:eastAsia="pl-PL"/>
        </w:rPr>
        <w:t>Multimedialne aspekty życia codziennego</w:t>
      </w:r>
    </w:p>
    <w:p w:rsidR="00E777B9" w:rsidRPr="0079012D" w:rsidRDefault="00E777B9" w:rsidP="00E777B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9012D">
        <w:rPr>
          <w:rFonts w:eastAsia="Times New Roman" w:cs="Times New Roman"/>
          <w:sz w:val="20"/>
          <w:szCs w:val="20"/>
          <w:lang w:eastAsia="pl-PL"/>
        </w:rPr>
        <w:t>Stosowanie elementów multimedialnych i ich modyfikacja</w:t>
      </w:r>
    </w:p>
    <w:p w:rsidR="00E777B9" w:rsidRPr="00AC6F29" w:rsidRDefault="00E777B9" w:rsidP="00E777B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9012D">
        <w:rPr>
          <w:rFonts w:eastAsia="Times New Roman" w:cs="Times New Roman"/>
          <w:sz w:val="20"/>
          <w:szCs w:val="20"/>
          <w:lang w:eastAsia="pl-PL"/>
        </w:rPr>
        <w:t>Narzędzia oraz sprzęt multimedialny stosowany w życiu codziennym</w:t>
      </w: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9. SZKOLENIE „PROWADZENIE SPRAW RACHUNKOWO - KSIĘGOWYCH” </w:t>
      </w:r>
    </w:p>
    <w:p w:rsidR="00E777B9" w:rsidRPr="008C23E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8C23E1">
        <w:rPr>
          <w:color w:val="auto"/>
          <w:sz w:val="20"/>
          <w:szCs w:val="20"/>
        </w:rPr>
        <w:t xml:space="preserve">w łącznym wymiarze 160 godz. szkoleniowych (dydaktycznych), dla 30 osób . </w:t>
      </w:r>
    </w:p>
    <w:p w:rsidR="00E777B9" w:rsidRPr="008C23E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8C23E1">
        <w:rPr>
          <w:color w:val="auto"/>
          <w:sz w:val="20"/>
          <w:szCs w:val="20"/>
        </w:rPr>
        <w:t xml:space="preserve">Szkolenie realizowane będzie dla 30 osób, podzielonych na 2 grupy (po 15 osób w grupie), w wymiarze 80 godz. szkoleniowych (dydaktycznych) dla każdej grupy, tj. w łącznym wymiarze </w:t>
      </w:r>
      <w:r w:rsidR="00AF18FC">
        <w:rPr>
          <w:b/>
          <w:color w:val="FF0000"/>
          <w:sz w:val="20"/>
          <w:szCs w:val="20"/>
        </w:rPr>
        <w:t>16</w:t>
      </w:r>
      <w:r w:rsidRPr="00AF18FC">
        <w:rPr>
          <w:b/>
          <w:color w:val="FF0000"/>
          <w:sz w:val="20"/>
          <w:szCs w:val="20"/>
        </w:rPr>
        <w:t>0 godz. szkoleniowych</w:t>
      </w:r>
      <w:r w:rsidRPr="008C23E1">
        <w:rPr>
          <w:color w:val="auto"/>
          <w:sz w:val="20"/>
          <w:szCs w:val="20"/>
        </w:rPr>
        <w:t xml:space="preserve">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8C23E1">
        <w:rPr>
          <w:color w:val="auto"/>
          <w:sz w:val="20"/>
          <w:szCs w:val="20"/>
        </w:rPr>
        <w:t>Planuje się w roku 2019/20 – szkolenie dla 1 grupy, jednak szkolenia i egzaminy muszą zostać zrealizowane nie później niż do 30.06.2020 r. Planuje się w roku 2020/21 – szkolenie dla 1 grupy,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Pr="00BC0206" w:rsidRDefault="00E777B9" w:rsidP="00E777B9">
      <w:pPr>
        <w:pStyle w:val="Default"/>
        <w:rPr>
          <w:color w:val="auto"/>
          <w:sz w:val="20"/>
          <w:szCs w:val="20"/>
        </w:rPr>
      </w:pPr>
      <w:r w:rsidRPr="00BC0206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BC0206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BC0206">
        <w:rPr>
          <w:sz w:val="20"/>
        </w:rPr>
        <w:t>Istota i funkcje rachunkowości</w:t>
      </w:r>
    </w:p>
    <w:p w:rsidR="00E777B9" w:rsidRPr="00BC0206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BC0206">
        <w:rPr>
          <w:sz w:val="20"/>
        </w:rPr>
        <w:t>Elementy ksiąg rachunkowych</w:t>
      </w:r>
    </w:p>
    <w:p w:rsidR="00E777B9" w:rsidRPr="00BC0206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BC0206">
        <w:rPr>
          <w:sz w:val="20"/>
        </w:rPr>
        <w:t>Dokumenty opisujące zasady rachunkowości</w:t>
      </w:r>
    </w:p>
    <w:p w:rsidR="00E777B9" w:rsidRPr="00BC0206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BC0206">
        <w:rPr>
          <w:sz w:val="20"/>
        </w:rPr>
        <w:t>Sprawozdawczość finansowa – istota, cechy, elementy</w:t>
      </w:r>
    </w:p>
    <w:p w:rsidR="00E777B9" w:rsidRPr="00BC0206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BC0206">
        <w:rPr>
          <w:sz w:val="20"/>
        </w:rPr>
        <w:t>Aktywa jednostki gospodarczej- charakterystyka i klasyfikacja</w:t>
      </w:r>
    </w:p>
    <w:p w:rsidR="00E777B9" w:rsidRPr="00BC0206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BC0206">
        <w:rPr>
          <w:sz w:val="20"/>
        </w:rPr>
        <w:t>Pasywa jednostki gospodarczej – charakterystyka i klasyfikacja</w:t>
      </w:r>
    </w:p>
    <w:p w:rsidR="00E777B9" w:rsidRPr="00BC0206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BC0206">
        <w:rPr>
          <w:sz w:val="20"/>
        </w:rPr>
        <w:t>Koszty i przychody</w:t>
      </w:r>
    </w:p>
    <w:p w:rsidR="00E777B9" w:rsidRPr="00BC0206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BC0206">
        <w:rPr>
          <w:sz w:val="20"/>
        </w:rPr>
        <w:t>Istota i funkcję podatku dochodowego</w:t>
      </w:r>
    </w:p>
    <w:p w:rsidR="00E777B9" w:rsidRPr="00BC0206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BC0206">
        <w:rPr>
          <w:sz w:val="20"/>
        </w:rPr>
        <w:t>Zakres przedmiotowy oraz podatnicy podatku vat</w:t>
      </w:r>
    </w:p>
    <w:p w:rsidR="00E777B9" w:rsidRPr="00296778" w:rsidRDefault="00E777B9" w:rsidP="00E777B9">
      <w:pPr>
        <w:pStyle w:val="Akapitzlist"/>
        <w:numPr>
          <w:ilvl w:val="0"/>
          <w:numId w:val="24"/>
        </w:numPr>
        <w:spacing w:after="0" w:line="240" w:lineRule="auto"/>
        <w:rPr>
          <w:sz w:val="20"/>
        </w:rPr>
      </w:pPr>
      <w:r w:rsidRPr="00296778">
        <w:rPr>
          <w:sz w:val="20"/>
        </w:rPr>
        <w:t>Prezentacja programu komputerowego z branży rachunkowości i finansów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10. SZKOLENIE „PROWADZENIE SPRAW KADROWO-PŁACOWYCH”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wymiarze 160 godz. szkoleniowych (dydaktycznych), dla 30 osób 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realizowane będzie dla 30 osób, podzielonych na 2 grupy (po 15 osób w grupie), w wymiarze 80 godz. szkoleniowych (dydaktycznych) dla każdej grupy, tj. w łącznym wymiarze 160 godz. szkoleniowych.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E196D">
        <w:rPr>
          <w:color w:val="auto"/>
          <w:sz w:val="20"/>
          <w:szCs w:val="20"/>
        </w:rPr>
        <w:t>Planuje się w roku 2019/20 – szkolenie dla 1 grupy, jednak szkolenia i egzaminy muszą zostać zrealizowane nie później niż do 30.09.2020 r. Planuje się w roku 2020/21 – szkolenie dla 1 grupy, jednak szkolenia i egzaminy muszą zostać zrealizowane nie później niż do 30.09.2021 r.</w:t>
      </w:r>
      <w:r>
        <w:rPr>
          <w:color w:val="auto"/>
          <w:sz w:val="20"/>
          <w:szCs w:val="20"/>
        </w:rPr>
        <w:t xml:space="preserve"> Zamawiający dopuszcza możliwość zmian liczby grup w poszczególnych turach (przesunięć grup pomiędzy turami), w sytuacjach tego wymagających ze względu na potrzeby i możliwości uczestników szkoleń/projektu. </w:t>
      </w:r>
    </w:p>
    <w:p w:rsidR="00E777B9" w:rsidRPr="00F64292" w:rsidRDefault="00E777B9" w:rsidP="00E777B9">
      <w:pPr>
        <w:pStyle w:val="Default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Przyjęcie pracownika do pracy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Nawiązanie stosunku pracy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Czas pracy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Rozwiązanie stosunku pracy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Świadectwo pracy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Urlop wypoczynkowy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Wynagrodzenie ze stosunku pracy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Wynagrodzenie za czas niewykonywania pracy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Wynagrodzenie za czas niezdolności do pracy z powodu choroby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Świadczenia chorobowe dla pracowników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Przykłady naliczania wynagrodzeń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Wybrane programy do prowadzenia obsługi kadrowo-płacowej i ubezpieczeniowej</w:t>
      </w:r>
    </w:p>
    <w:p w:rsidR="00E777B9" w:rsidRPr="00F64292" w:rsidRDefault="00E777B9" w:rsidP="00E777B9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F64292">
        <w:rPr>
          <w:color w:val="auto"/>
          <w:sz w:val="20"/>
          <w:szCs w:val="20"/>
        </w:rPr>
        <w:t>Zagadnienia dodatkowe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zapewnienia wydania certyfikatów dla osób, które pomyślnie zdadzą egzamin.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  <w:r w:rsidRPr="00B578B1">
        <w:rPr>
          <w:b/>
          <w:bCs/>
          <w:color w:val="auto"/>
          <w:sz w:val="20"/>
          <w:szCs w:val="20"/>
        </w:rPr>
        <w:lastRenderedPageBreak/>
        <w:t xml:space="preserve">ZADANIE 11. SZKOLENIE „SPECJALISTA DS. JAKOŚCI I AUDYTU WEWNĘTRZNEGO” </w:t>
      </w:r>
      <w:r w:rsidRPr="00B578B1">
        <w:rPr>
          <w:color w:val="auto"/>
          <w:sz w:val="20"/>
          <w:szCs w:val="20"/>
        </w:rPr>
        <w:t xml:space="preserve">w łącznym wymiarze 30 godz. szkoleniowych (dydaktycznych), dla 15 osób . 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Szkolenie realizowane będzie dla 15 osób, w wymiarze 30 godz. szkoleniowych (dydaktycznych).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Planuje się w roku 2019/20 – szkolenie dla 1 grupy, jednak szkolenia i egzaminy muszą zostać zrealizowane nie później niż do 30.06.2020 r. 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B578B1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rozwój audytu wewnętrznego, miejsce i rola audytu w organizacji</w:t>
      </w:r>
    </w:p>
    <w:p w:rsidR="00E777B9" w:rsidRPr="00B578B1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Niezależność audytora. Zasady etyki zawodowej</w:t>
      </w:r>
    </w:p>
    <w:p w:rsidR="00E777B9" w:rsidRPr="00B578B1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Ład organizacyjny. Zarządzanie ryzykiem. System kontroli wewnętrznej</w:t>
      </w:r>
    </w:p>
    <w:p w:rsidR="00E777B9" w:rsidRPr="00B578B1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Realizacja procedur audytu. Ocena zgromadzonych dowodów</w:t>
      </w:r>
    </w:p>
    <w:p w:rsidR="00E777B9" w:rsidRPr="00B578B1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Sprawozdanie z audytu</w:t>
      </w:r>
    </w:p>
    <w:p w:rsidR="00E777B9" w:rsidRPr="00B578B1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Monitoring wyników</w:t>
      </w:r>
    </w:p>
    <w:p w:rsidR="00E777B9" w:rsidRPr="00B578B1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Organizacja pracy. Ocena audytu wewnętrznego</w:t>
      </w:r>
    </w:p>
    <w:p w:rsidR="00E777B9" w:rsidRPr="00B578B1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Koncepcje zarządzania jakością</w:t>
      </w:r>
    </w:p>
    <w:p w:rsidR="00E777B9" w:rsidRPr="008912DF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8912DF">
        <w:rPr>
          <w:color w:val="auto"/>
          <w:sz w:val="20"/>
          <w:szCs w:val="20"/>
        </w:rPr>
        <w:t>Zarządzanie projektami jakościowymi</w:t>
      </w:r>
    </w:p>
    <w:p w:rsidR="00E777B9" w:rsidRPr="008912DF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proofErr w:type="spellStart"/>
      <w:r w:rsidRPr="008912DF">
        <w:rPr>
          <w:color w:val="auto"/>
          <w:sz w:val="20"/>
          <w:szCs w:val="20"/>
        </w:rPr>
        <w:t>Intergracja</w:t>
      </w:r>
      <w:proofErr w:type="spellEnd"/>
      <w:r w:rsidRPr="008912DF">
        <w:rPr>
          <w:color w:val="auto"/>
          <w:sz w:val="20"/>
          <w:szCs w:val="20"/>
        </w:rPr>
        <w:t xml:space="preserve"> Systemów Zarządzania Jakością, Środowiskiem i BHP</w:t>
      </w:r>
    </w:p>
    <w:p w:rsidR="00E777B9" w:rsidRPr="00AC6F29" w:rsidRDefault="00E777B9" w:rsidP="00E777B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8912DF">
        <w:rPr>
          <w:color w:val="auto"/>
          <w:sz w:val="20"/>
          <w:szCs w:val="20"/>
        </w:rPr>
        <w:t xml:space="preserve">Narzędzia i techniki zarządzania jakością 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ZADANIE 12. SZKOLENIE „OPIEKUN OSÓB STARSZYCH”</w:t>
      </w:r>
    </w:p>
    <w:p w:rsidR="00E777B9" w:rsidRPr="00CD5C52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</w:t>
      </w:r>
      <w:r w:rsidRPr="00CD5C52">
        <w:rPr>
          <w:color w:val="auto"/>
          <w:sz w:val="20"/>
          <w:szCs w:val="20"/>
        </w:rPr>
        <w:t xml:space="preserve">wymiarze 90 godz. szkoleniowych (dydaktycznych), dla 15 osób. </w:t>
      </w:r>
    </w:p>
    <w:p w:rsidR="00E777B9" w:rsidRPr="00CD5C52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>Szkolenie realizowane będzie dla 15 osób, w wymiarze 90 godz. szkoleniowych (dydaktycznych).</w:t>
      </w:r>
    </w:p>
    <w:p w:rsidR="00E777B9" w:rsidRPr="00CD5C52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 xml:space="preserve">Planuje się w roku 2019/20 – szkolenie dla 1 grupy, jednak szkolenia i egzaminy muszą zostać zrealizowane nie później niż do 30.06.2020 r. </w:t>
      </w:r>
    </w:p>
    <w:p w:rsidR="00E777B9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CD5C52" w:rsidRDefault="00E777B9" w:rsidP="00E777B9">
      <w:pPr>
        <w:pStyle w:val="Default"/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>1. Aspekty psychologiczne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Podstawy psychologii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Psychologia osób starszych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>Eleme</w:t>
      </w:r>
      <w:r>
        <w:rPr>
          <w:color w:val="auto"/>
          <w:sz w:val="20"/>
          <w:szCs w:val="20"/>
        </w:rPr>
        <w:t xml:space="preserve">nty terapii dla osób starszych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>Rozwój osobisty opiekuna (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Pr="00CD5C52">
        <w:rPr>
          <w:color w:val="auto"/>
          <w:sz w:val="20"/>
          <w:szCs w:val="20"/>
        </w:rPr>
        <w:t>Kompetencje społeczne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Podstawy socjologii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>Funkcjono</w:t>
      </w:r>
      <w:r>
        <w:rPr>
          <w:color w:val="auto"/>
          <w:sz w:val="20"/>
          <w:szCs w:val="20"/>
        </w:rPr>
        <w:t xml:space="preserve">wanie społeczne osób starszych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Pr="00CD5C52">
        <w:rPr>
          <w:color w:val="auto"/>
          <w:sz w:val="20"/>
          <w:szCs w:val="20"/>
        </w:rPr>
        <w:t>Kompetencje opiekuńcze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>Podstaw</w:t>
      </w:r>
      <w:r>
        <w:rPr>
          <w:color w:val="auto"/>
          <w:sz w:val="20"/>
          <w:szCs w:val="20"/>
        </w:rPr>
        <w:t xml:space="preserve">y geriatrii i gerontologii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>Pielęgnac</w:t>
      </w:r>
      <w:r>
        <w:rPr>
          <w:color w:val="auto"/>
          <w:sz w:val="20"/>
          <w:szCs w:val="20"/>
        </w:rPr>
        <w:t xml:space="preserve">ja osób starszych </w:t>
      </w:r>
    </w:p>
    <w:p w:rsidR="00E777B9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F64CD5">
        <w:rPr>
          <w:color w:val="auto"/>
          <w:sz w:val="20"/>
          <w:szCs w:val="20"/>
        </w:rPr>
        <w:t>Metody i techniki prac</w:t>
      </w:r>
      <w:r>
        <w:rPr>
          <w:color w:val="auto"/>
          <w:sz w:val="20"/>
          <w:szCs w:val="20"/>
        </w:rPr>
        <w:t xml:space="preserve">y </w:t>
      </w:r>
      <w:proofErr w:type="spellStart"/>
      <w:r>
        <w:rPr>
          <w:color w:val="auto"/>
          <w:sz w:val="20"/>
          <w:szCs w:val="20"/>
        </w:rPr>
        <w:t>psycho</w:t>
      </w:r>
      <w:proofErr w:type="spellEnd"/>
      <w:r>
        <w:rPr>
          <w:color w:val="auto"/>
          <w:sz w:val="20"/>
          <w:szCs w:val="20"/>
        </w:rPr>
        <w:t xml:space="preserve">-pedagogicznej </w:t>
      </w:r>
    </w:p>
    <w:p w:rsidR="00E777B9" w:rsidRPr="00F64CD5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F64CD5">
        <w:rPr>
          <w:color w:val="auto"/>
          <w:sz w:val="20"/>
          <w:szCs w:val="20"/>
        </w:rPr>
        <w:lastRenderedPageBreak/>
        <w:t>Elementy rehabilitac</w:t>
      </w:r>
      <w:r>
        <w:rPr>
          <w:color w:val="auto"/>
          <w:sz w:val="20"/>
          <w:szCs w:val="20"/>
        </w:rPr>
        <w:t xml:space="preserve">ji i gimnastyki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Organizacja i planowanie pracy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Pierwsza pomoc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 w:rsidRPr="00CD5C52">
        <w:rPr>
          <w:color w:val="auto"/>
          <w:sz w:val="20"/>
          <w:szCs w:val="20"/>
        </w:rPr>
        <w:t>Kompetencje prawne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CD5C52">
        <w:rPr>
          <w:color w:val="auto"/>
          <w:sz w:val="20"/>
          <w:szCs w:val="20"/>
        </w:rPr>
        <w:t>Podstawy pra</w:t>
      </w:r>
      <w:r>
        <w:rPr>
          <w:color w:val="auto"/>
          <w:sz w:val="20"/>
          <w:szCs w:val="20"/>
        </w:rPr>
        <w:t xml:space="preserve">wne pracy z osobami starszymi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 w:rsidRPr="00CD5C52">
        <w:rPr>
          <w:color w:val="auto"/>
          <w:sz w:val="20"/>
          <w:szCs w:val="20"/>
        </w:rPr>
        <w:t>Kompetencje informatyczne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Przeglądarka internetowa </w:t>
      </w:r>
    </w:p>
    <w:p w:rsidR="00E777B9" w:rsidRPr="00CD5C52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Poczta elektroniczna </w:t>
      </w:r>
    </w:p>
    <w:p w:rsidR="00E777B9" w:rsidRPr="00AC6F29" w:rsidRDefault="00E777B9" w:rsidP="00E777B9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Komunikacja przez Internet </w:t>
      </w:r>
      <w:r w:rsidRPr="006177C6">
        <w:rPr>
          <w:color w:val="auto"/>
          <w:sz w:val="20"/>
          <w:szCs w:val="20"/>
        </w:rPr>
        <w:t xml:space="preserve"> 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zapewnienia wykwalifikowanych: trenera, zewnętrznego egzaminatora;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13. SZKOLENIE „OPIEKUN DZIECIĘCY” </w:t>
      </w:r>
    </w:p>
    <w:p w:rsidR="00E777B9" w:rsidRPr="004C3361" w:rsidRDefault="00E777B9" w:rsidP="00E777B9">
      <w:pPr>
        <w:pStyle w:val="Default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 xml:space="preserve">w łącznym wymiarze 180 godz. szkoleniowych (dydaktycznych), dla 30 osób. </w:t>
      </w:r>
    </w:p>
    <w:p w:rsidR="00E777B9" w:rsidRPr="004C3361" w:rsidRDefault="00E777B9" w:rsidP="00E777B9">
      <w:pPr>
        <w:pStyle w:val="Default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 xml:space="preserve">Szkolenie realizowane będzie dla 30 osób, podzielonych na 2 grupy (po 15 osób w grupie), w wymiarze 90 godz. szkoleniowych (dydaktycznych) dla każdej grupy, tj. w łącznym wymiarze 180 godz. szkoleniowych.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>Planuje się w roku 2019/20 – szkolenie dla 1 grupy, jednak szkolenia i egzaminy muszą zostać zrealizowane nie później niż do 30.06.2020 r. Planuje się w roku 2020/21 – szkolenie dla 1 grupy,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Pr="00352D98" w:rsidRDefault="00E777B9" w:rsidP="00E777B9">
      <w:pPr>
        <w:pStyle w:val="Default"/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352D98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1. Kompetencje zdrowotne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 xml:space="preserve">Biologiczne podstawy rozwoju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Pielęgnacja dziecka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P</w:t>
      </w:r>
      <w:r>
        <w:rPr>
          <w:color w:val="auto"/>
          <w:sz w:val="20"/>
          <w:szCs w:val="20"/>
        </w:rPr>
        <w:t xml:space="preserve">romocja i profilaktyka zdrowia </w:t>
      </w:r>
    </w:p>
    <w:p w:rsidR="00E777B9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Kompetencje wychowawcze</w:t>
      </w:r>
      <w:r w:rsidRPr="0016475B">
        <w:rPr>
          <w:color w:val="auto"/>
          <w:sz w:val="20"/>
          <w:szCs w:val="20"/>
        </w:rPr>
        <w:t xml:space="preserve">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Podstawy psycholo</w:t>
      </w:r>
      <w:r>
        <w:rPr>
          <w:color w:val="auto"/>
          <w:sz w:val="20"/>
          <w:szCs w:val="20"/>
        </w:rPr>
        <w:t xml:space="preserve">gii rozwojowej i wychowawczej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Wspomaganie rozwoju dziecka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Me</w:t>
      </w:r>
      <w:r>
        <w:rPr>
          <w:color w:val="auto"/>
          <w:sz w:val="20"/>
          <w:szCs w:val="20"/>
        </w:rPr>
        <w:t>todyka pracy z małym dzieckiem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Gry i zab</w:t>
      </w:r>
      <w:r>
        <w:rPr>
          <w:color w:val="auto"/>
          <w:sz w:val="20"/>
          <w:szCs w:val="20"/>
        </w:rPr>
        <w:t xml:space="preserve">awy w twórczym rozwoju dziecka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Litera</w:t>
      </w:r>
      <w:r>
        <w:rPr>
          <w:color w:val="auto"/>
          <w:sz w:val="20"/>
          <w:szCs w:val="20"/>
        </w:rPr>
        <w:t xml:space="preserve">tura dziecięca i multimedia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Podstawy logopedii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Pr="0016475B">
        <w:rPr>
          <w:color w:val="auto"/>
          <w:sz w:val="20"/>
          <w:szCs w:val="20"/>
        </w:rPr>
        <w:t>Kompetencje artystyczne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Ekspresja muzyczna z metodyką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 xml:space="preserve">kspresja plastyczna z metodyką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 xml:space="preserve">Ekspresja teatralna z metodyką </w:t>
      </w:r>
    </w:p>
    <w:p w:rsidR="00E777B9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Ekspresja ki</w:t>
      </w:r>
      <w:r>
        <w:rPr>
          <w:color w:val="auto"/>
          <w:sz w:val="20"/>
          <w:szCs w:val="20"/>
        </w:rPr>
        <w:t xml:space="preserve">nestetyczno-ruchowa z metodyką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</w:t>
      </w:r>
      <w:r w:rsidRPr="0016475B">
        <w:rPr>
          <w:color w:val="auto"/>
          <w:sz w:val="20"/>
          <w:szCs w:val="20"/>
        </w:rPr>
        <w:t>Kompetencje zawodowe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 xml:space="preserve">Udzielanie pierwszej pomocy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BHP pracy z dzieckiem</w:t>
      </w:r>
    </w:p>
    <w:p w:rsidR="00E777B9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 w:rsidRPr="0016475B">
        <w:rPr>
          <w:color w:val="auto"/>
          <w:sz w:val="20"/>
          <w:szCs w:val="20"/>
        </w:rPr>
        <w:t>Panowanie</w:t>
      </w:r>
      <w:r>
        <w:rPr>
          <w:color w:val="auto"/>
          <w:sz w:val="20"/>
          <w:szCs w:val="20"/>
        </w:rPr>
        <w:t xml:space="preserve"> pracy opiekuńczo-wychowawczej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Współpraca z rodzicami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Rozwój zawodowy opiekuna dziecięcego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Podstawy prawne pracy z małym dzieckiem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Podstawowe pojęcia prawne 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>Inst</w:t>
      </w:r>
      <w:r>
        <w:rPr>
          <w:color w:val="auto"/>
          <w:sz w:val="20"/>
          <w:szCs w:val="20"/>
        </w:rPr>
        <w:t xml:space="preserve">ytucje i organizacje wsparcia </w:t>
      </w:r>
    </w:p>
    <w:p w:rsidR="00E777B9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 w:rsidRPr="0016475B">
        <w:rPr>
          <w:color w:val="auto"/>
          <w:sz w:val="20"/>
          <w:szCs w:val="20"/>
        </w:rPr>
        <w:t xml:space="preserve">Wybrane zagadnienia z </w:t>
      </w:r>
      <w:r>
        <w:rPr>
          <w:color w:val="auto"/>
          <w:sz w:val="20"/>
          <w:szCs w:val="20"/>
        </w:rPr>
        <w:t>zakresu prawa pracy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Pr="0016475B">
        <w:rPr>
          <w:color w:val="auto"/>
          <w:sz w:val="20"/>
          <w:szCs w:val="20"/>
        </w:rPr>
        <w:t>Kompetencje informatyczne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Przeglądarka internetowa (</w:t>
      </w:r>
    </w:p>
    <w:p w:rsidR="00E777B9" w:rsidRPr="0016475B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Poczta elektroniczna </w:t>
      </w:r>
    </w:p>
    <w:p w:rsidR="00E777B9" w:rsidRDefault="00E777B9" w:rsidP="00E777B9">
      <w:pPr>
        <w:pStyle w:val="Default"/>
        <w:numPr>
          <w:ilvl w:val="0"/>
          <w:numId w:val="3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Komunikacja przez Internet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14. SZKOLENIE „COACHING” </w:t>
      </w:r>
    </w:p>
    <w:p w:rsidR="00E777B9" w:rsidRPr="004C336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 xml:space="preserve">w łącznym wymiarze 552 godz. szkoleniowych (dydaktycznych), dla 90 osób. </w:t>
      </w:r>
    </w:p>
    <w:p w:rsidR="00E777B9" w:rsidRPr="004C336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 xml:space="preserve">Szkolenie realizowane będzie dla 90 osób, podzielonych na 6 grup (po 15 osób w grupie), w wymiarze 92 godz. szkoleniowych (dydaktycznych) dla każdej grupy, tj. w łącznym wymiarze 552 godz. szkoleniowych.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>Planuje się w roku 2019/20 – szkolenie dla 3 grup, jednak szkolenia i egzaminy muszą zostać zrealizowane nie później niż do 30.06.2020 r. Planuje się w roku 2020/21 – szkolenie dla 3 grup,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Szkolenie musi obejmować co najmniej następujący zakres merytoryczny (program szkoleń):</w:t>
      </w:r>
      <w:r>
        <w:rPr>
          <w:color w:val="auto"/>
          <w:sz w:val="20"/>
          <w:szCs w:val="20"/>
        </w:rPr>
        <w:t xml:space="preserve"> 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Coaching – interaktywny proces osiągania celu.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Jakie są założenia coachingu?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Kluczowe wartości coachingu.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  <w:lang w:val="en-US"/>
        </w:rPr>
      </w:pPr>
      <w:proofErr w:type="spellStart"/>
      <w:r w:rsidRPr="00352D98">
        <w:rPr>
          <w:color w:val="auto"/>
          <w:sz w:val="20"/>
          <w:szCs w:val="20"/>
          <w:lang w:val="en-US"/>
        </w:rPr>
        <w:t>Kodeks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52D98">
        <w:rPr>
          <w:color w:val="auto"/>
          <w:sz w:val="20"/>
          <w:szCs w:val="20"/>
          <w:lang w:val="en-US"/>
        </w:rPr>
        <w:t>etyczny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w </w:t>
      </w:r>
      <w:proofErr w:type="spellStart"/>
      <w:r w:rsidRPr="00352D98">
        <w:rPr>
          <w:color w:val="auto"/>
          <w:sz w:val="20"/>
          <w:szCs w:val="20"/>
          <w:lang w:val="en-US"/>
        </w:rPr>
        <w:t>standardach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International Coaching Federation (ICF).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  <w:lang w:val="en-US"/>
        </w:rPr>
      </w:pPr>
      <w:proofErr w:type="spellStart"/>
      <w:r w:rsidRPr="00352D98">
        <w:rPr>
          <w:color w:val="auto"/>
          <w:sz w:val="20"/>
          <w:szCs w:val="20"/>
          <w:lang w:val="en-US"/>
        </w:rPr>
        <w:t>Kompetencje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52D98">
        <w:rPr>
          <w:color w:val="auto"/>
          <w:sz w:val="20"/>
          <w:szCs w:val="20"/>
          <w:lang w:val="en-US"/>
        </w:rPr>
        <w:t>coacha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w </w:t>
      </w:r>
      <w:proofErr w:type="spellStart"/>
      <w:r w:rsidRPr="00352D98">
        <w:rPr>
          <w:color w:val="auto"/>
          <w:sz w:val="20"/>
          <w:szCs w:val="20"/>
          <w:lang w:val="en-US"/>
        </w:rPr>
        <w:t>standardach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International Coaching Federation (ICF).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Pytania w coachingu.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Terapia a coaching.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Coaching a inne formy pracy z człowiekiem.</w:t>
      </w:r>
    </w:p>
    <w:p w:rsidR="00E777B9" w:rsidRPr="00BE7110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Cele w coachingu.</w:t>
      </w:r>
      <w:r w:rsidRPr="00BE7110">
        <w:rPr>
          <w:color w:val="auto"/>
          <w:sz w:val="20"/>
          <w:szCs w:val="20"/>
        </w:rPr>
        <w:t>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Model GROW – wprowadzenie.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 xml:space="preserve">Narzędzia </w:t>
      </w:r>
      <w:proofErr w:type="spellStart"/>
      <w:r w:rsidRPr="00352D98">
        <w:rPr>
          <w:color w:val="auto"/>
          <w:sz w:val="20"/>
          <w:szCs w:val="20"/>
        </w:rPr>
        <w:t>coachingowe</w:t>
      </w:r>
      <w:proofErr w:type="spellEnd"/>
      <w:r w:rsidRPr="00352D98">
        <w:rPr>
          <w:color w:val="auto"/>
          <w:sz w:val="20"/>
          <w:szCs w:val="20"/>
        </w:rPr>
        <w:t>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t>Mentor – Autorytet.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  <w:lang w:val="en-US"/>
        </w:rPr>
      </w:pPr>
      <w:proofErr w:type="spellStart"/>
      <w:r w:rsidRPr="00352D98">
        <w:rPr>
          <w:color w:val="auto"/>
          <w:sz w:val="20"/>
          <w:szCs w:val="20"/>
          <w:lang w:val="en-US"/>
        </w:rPr>
        <w:t>Modele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w </w:t>
      </w:r>
      <w:proofErr w:type="spellStart"/>
      <w:r w:rsidRPr="00352D98">
        <w:rPr>
          <w:color w:val="auto"/>
          <w:sz w:val="20"/>
          <w:szCs w:val="20"/>
          <w:lang w:val="en-US"/>
        </w:rPr>
        <w:t>coachingu</w:t>
      </w:r>
      <w:proofErr w:type="spellEnd"/>
      <w:r w:rsidRPr="00352D98">
        <w:rPr>
          <w:color w:val="auto"/>
          <w:sz w:val="20"/>
          <w:szCs w:val="20"/>
          <w:lang w:val="en-US"/>
        </w:rPr>
        <w:t>.</w:t>
      </w:r>
    </w:p>
    <w:p w:rsidR="00E777B9" w:rsidRPr="00352D98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  <w:lang w:val="en-US"/>
        </w:rPr>
      </w:pPr>
      <w:r w:rsidRPr="00352D98">
        <w:rPr>
          <w:color w:val="auto"/>
          <w:sz w:val="20"/>
          <w:szCs w:val="20"/>
          <w:lang w:val="en-US"/>
        </w:rPr>
        <w:t xml:space="preserve">Resolve – </w:t>
      </w:r>
      <w:proofErr w:type="spellStart"/>
      <w:r w:rsidRPr="00352D98">
        <w:rPr>
          <w:color w:val="auto"/>
          <w:sz w:val="20"/>
          <w:szCs w:val="20"/>
          <w:lang w:val="en-US"/>
        </w:rPr>
        <w:t>Proces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52D98">
        <w:rPr>
          <w:color w:val="auto"/>
          <w:sz w:val="20"/>
          <w:szCs w:val="20"/>
          <w:lang w:val="en-US"/>
        </w:rPr>
        <w:t>coachingu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52D98">
        <w:rPr>
          <w:color w:val="auto"/>
          <w:sz w:val="20"/>
          <w:szCs w:val="20"/>
          <w:lang w:val="en-US"/>
        </w:rPr>
        <w:t>wg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52D98">
        <w:rPr>
          <w:color w:val="auto"/>
          <w:sz w:val="20"/>
          <w:szCs w:val="20"/>
          <w:lang w:val="en-US"/>
        </w:rPr>
        <w:t>Richarda</w:t>
      </w:r>
      <w:proofErr w:type="spellEnd"/>
      <w:r w:rsidRPr="00352D9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52D98">
        <w:rPr>
          <w:color w:val="auto"/>
          <w:sz w:val="20"/>
          <w:szCs w:val="20"/>
          <w:lang w:val="en-US"/>
        </w:rPr>
        <w:t>Bolstad’a</w:t>
      </w:r>
      <w:proofErr w:type="spellEnd"/>
      <w:r w:rsidRPr="00352D98">
        <w:rPr>
          <w:color w:val="auto"/>
          <w:sz w:val="20"/>
          <w:szCs w:val="20"/>
          <w:lang w:val="en-US"/>
        </w:rPr>
        <w:t>.</w:t>
      </w:r>
    </w:p>
    <w:p w:rsidR="00E777B9" w:rsidRPr="00AC6F29" w:rsidRDefault="00E777B9" w:rsidP="00E777B9">
      <w:pPr>
        <w:pStyle w:val="Default"/>
        <w:numPr>
          <w:ilvl w:val="0"/>
          <w:numId w:val="35"/>
        </w:numPr>
        <w:rPr>
          <w:color w:val="auto"/>
          <w:sz w:val="20"/>
          <w:szCs w:val="20"/>
        </w:rPr>
      </w:pPr>
      <w:r w:rsidRPr="00352D98">
        <w:rPr>
          <w:color w:val="auto"/>
          <w:sz w:val="20"/>
          <w:szCs w:val="20"/>
        </w:rPr>
        <w:lastRenderedPageBreak/>
        <w:t>Grupowa sesja mentorska.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15. SZKOLENIE „DORADZTWO ZAWODOWE” </w:t>
      </w:r>
    </w:p>
    <w:p w:rsidR="00E777B9" w:rsidRPr="004C336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 xml:space="preserve">w łącznym wymiarze 432 godz. szkoleniowych (dydaktycznych), dla 90 osób. </w:t>
      </w:r>
    </w:p>
    <w:p w:rsidR="00E777B9" w:rsidRPr="004C336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 xml:space="preserve">Szkolenie realizowane będzie dla 90 osób, podzielonych na 6 grup (po 15 osób w grupie), w wymiarze 72 godz. szkoleniowych (dydaktycznych) dla każdej grupy, tj. w łącznym wymiarze 432 godz. szkoleniowych.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>Planuje się w roku 2019/20 – szkolenie dla 3 grup, jednak szkolenia i egzaminy muszą zostać zrealizowane nie później niż do 30.06.2020 r. Planuje się w roku 2020/21 – szkolenie dla 3 grup,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Pr="00BE7110" w:rsidRDefault="00E777B9" w:rsidP="00E777B9">
      <w:pPr>
        <w:pStyle w:val="Default"/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BE7110" w:rsidRDefault="00E777B9" w:rsidP="00E777B9">
      <w:pPr>
        <w:pStyle w:val="Default"/>
        <w:numPr>
          <w:ilvl w:val="0"/>
          <w:numId w:val="36"/>
        </w:numPr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>Rynek pracy w Polsce i w UE.</w:t>
      </w:r>
    </w:p>
    <w:p w:rsidR="00E777B9" w:rsidRPr="00BE7110" w:rsidRDefault="00E777B9" w:rsidP="00E777B9">
      <w:pPr>
        <w:pStyle w:val="Default"/>
        <w:numPr>
          <w:ilvl w:val="0"/>
          <w:numId w:val="36"/>
        </w:numPr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>Prawo pracy i elastyczne formy zatrudnienia.</w:t>
      </w:r>
    </w:p>
    <w:p w:rsidR="00E777B9" w:rsidRPr="00BE7110" w:rsidRDefault="00E777B9" w:rsidP="00E777B9">
      <w:pPr>
        <w:pStyle w:val="Default"/>
        <w:numPr>
          <w:ilvl w:val="0"/>
          <w:numId w:val="36"/>
        </w:numPr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>Proces rekrutacji i selekcji.</w:t>
      </w:r>
    </w:p>
    <w:p w:rsidR="00E777B9" w:rsidRPr="00BE7110" w:rsidRDefault="00E777B9" w:rsidP="00E777B9">
      <w:pPr>
        <w:pStyle w:val="Default"/>
        <w:numPr>
          <w:ilvl w:val="0"/>
          <w:numId w:val="36"/>
        </w:numPr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>Poradnictwo grupowe /Metody i techniki pracy z grupą/.</w:t>
      </w:r>
    </w:p>
    <w:p w:rsidR="00E777B9" w:rsidRPr="00BE7110" w:rsidRDefault="00E777B9" w:rsidP="00E777B9">
      <w:pPr>
        <w:pStyle w:val="Default"/>
        <w:numPr>
          <w:ilvl w:val="0"/>
          <w:numId w:val="36"/>
        </w:numPr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>Poradnictwo indywidualne /w tym dla osób niepełnosprawnych/.</w:t>
      </w:r>
    </w:p>
    <w:p w:rsidR="00E777B9" w:rsidRPr="00BE7110" w:rsidRDefault="00E777B9" w:rsidP="00E777B9">
      <w:pPr>
        <w:pStyle w:val="Default"/>
        <w:numPr>
          <w:ilvl w:val="0"/>
          <w:numId w:val="36"/>
        </w:numPr>
        <w:rPr>
          <w:color w:val="auto"/>
          <w:sz w:val="20"/>
          <w:szCs w:val="20"/>
        </w:rPr>
      </w:pPr>
      <w:proofErr w:type="spellStart"/>
      <w:r w:rsidRPr="00BE7110">
        <w:rPr>
          <w:color w:val="auto"/>
          <w:sz w:val="20"/>
          <w:szCs w:val="20"/>
        </w:rPr>
        <w:t>Zawodoznawstwo</w:t>
      </w:r>
      <w:proofErr w:type="spellEnd"/>
      <w:r w:rsidRPr="00BE7110">
        <w:rPr>
          <w:color w:val="auto"/>
          <w:sz w:val="20"/>
          <w:szCs w:val="20"/>
        </w:rPr>
        <w:t>.</w:t>
      </w:r>
    </w:p>
    <w:p w:rsidR="00E777B9" w:rsidRDefault="00E777B9" w:rsidP="00E777B9">
      <w:pPr>
        <w:pStyle w:val="Default"/>
        <w:numPr>
          <w:ilvl w:val="0"/>
          <w:numId w:val="36"/>
        </w:numPr>
        <w:rPr>
          <w:color w:val="auto"/>
          <w:sz w:val="20"/>
          <w:szCs w:val="20"/>
        </w:rPr>
      </w:pPr>
      <w:r w:rsidRPr="00203225">
        <w:rPr>
          <w:color w:val="auto"/>
          <w:sz w:val="20"/>
          <w:szCs w:val="20"/>
        </w:rPr>
        <w:t>Warsztat pracy doradcy zawodowego.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16. SZKOLENIE „TRENER” </w:t>
      </w:r>
    </w:p>
    <w:p w:rsidR="00E777B9" w:rsidRPr="004C336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 xml:space="preserve">w łącznym wymiarze 480 godz. szkoleniowych (dydaktycznych), dla 90 osób. </w:t>
      </w:r>
    </w:p>
    <w:p w:rsidR="00E777B9" w:rsidRPr="004C336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 xml:space="preserve">Szkolenie realizowane będzie dla 90 osób, podzielonych na 6 grup (po 15 osób w grupie), w wymiarze 80 godz. szkoleniowych (dydaktycznych) dla każdej grupy, tj. w łącznym wymiarze 480 godz. szkoleniowych.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4C3361">
        <w:rPr>
          <w:color w:val="auto"/>
          <w:sz w:val="20"/>
          <w:szCs w:val="20"/>
        </w:rPr>
        <w:t xml:space="preserve">Planuje się w roku 2019/20 – szkolenie dla 3 grup, jednak szkolenia i egzaminy muszą zostać zrealizowane nie później niż </w:t>
      </w:r>
      <w:r>
        <w:rPr>
          <w:color w:val="auto"/>
          <w:sz w:val="20"/>
          <w:szCs w:val="20"/>
        </w:rPr>
        <w:t>do 30.06</w:t>
      </w:r>
      <w:r w:rsidRPr="004C3361">
        <w:rPr>
          <w:color w:val="auto"/>
          <w:sz w:val="20"/>
          <w:szCs w:val="20"/>
        </w:rPr>
        <w:t xml:space="preserve">.2020 r. Planuje się w roku 2020/21 – szkolenie dla  3 grup, jednak szkolenia i egzaminy muszą zostać zrealizowane nie później niż </w:t>
      </w:r>
      <w:r>
        <w:rPr>
          <w:color w:val="auto"/>
          <w:sz w:val="20"/>
          <w:szCs w:val="20"/>
        </w:rPr>
        <w:t>do 30.06</w:t>
      </w:r>
      <w:r w:rsidRPr="004C3361">
        <w:rPr>
          <w:color w:val="auto"/>
          <w:sz w:val="20"/>
          <w:szCs w:val="20"/>
        </w:rPr>
        <w:t>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Pr="00BE7110" w:rsidRDefault="00E777B9" w:rsidP="00E777B9">
      <w:pPr>
        <w:pStyle w:val="Default"/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BE7110" w:rsidRDefault="00E777B9" w:rsidP="00E777B9">
      <w:pPr>
        <w:pStyle w:val="Default"/>
        <w:numPr>
          <w:ilvl w:val="0"/>
          <w:numId w:val="37"/>
        </w:numPr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 xml:space="preserve">Trening interpersonalny </w:t>
      </w:r>
    </w:p>
    <w:p w:rsidR="00E777B9" w:rsidRPr="00BE7110" w:rsidRDefault="00E777B9" w:rsidP="00E777B9">
      <w:pPr>
        <w:pStyle w:val="Default"/>
        <w:numPr>
          <w:ilvl w:val="0"/>
          <w:numId w:val="37"/>
        </w:numPr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 xml:space="preserve">Zarządzanie procesem grupowym i zarządzanie sobą w przebiegu procesu grupowego </w:t>
      </w:r>
    </w:p>
    <w:p w:rsidR="00E777B9" w:rsidRPr="00BE7110" w:rsidRDefault="00E777B9" w:rsidP="00E777B9">
      <w:pPr>
        <w:pStyle w:val="Default"/>
        <w:numPr>
          <w:ilvl w:val="0"/>
          <w:numId w:val="37"/>
        </w:numPr>
        <w:rPr>
          <w:color w:val="auto"/>
          <w:sz w:val="20"/>
          <w:szCs w:val="20"/>
        </w:rPr>
      </w:pPr>
      <w:r w:rsidRPr="00BE7110">
        <w:rPr>
          <w:color w:val="auto"/>
          <w:sz w:val="20"/>
          <w:szCs w:val="20"/>
        </w:rPr>
        <w:t xml:space="preserve">Kulisy pracy trenera </w:t>
      </w:r>
    </w:p>
    <w:p w:rsidR="00E777B9" w:rsidRPr="00BE7110" w:rsidRDefault="00E777B9" w:rsidP="00E777B9">
      <w:pPr>
        <w:pStyle w:val="Default"/>
        <w:numPr>
          <w:ilvl w:val="0"/>
          <w:numId w:val="37"/>
        </w:numPr>
        <w:rPr>
          <w:color w:val="auto"/>
          <w:sz w:val="20"/>
          <w:szCs w:val="20"/>
        </w:rPr>
      </w:pPr>
      <w:proofErr w:type="spellStart"/>
      <w:r w:rsidRPr="00BE7110">
        <w:rPr>
          <w:color w:val="auto"/>
          <w:sz w:val="20"/>
          <w:szCs w:val="20"/>
        </w:rPr>
        <w:t>Toolbox</w:t>
      </w:r>
      <w:proofErr w:type="spellEnd"/>
      <w:r w:rsidRPr="00BE7110">
        <w:rPr>
          <w:color w:val="auto"/>
          <w:sz w:val="20"/>
          <w:szCs w:val="20"/>
        </w:rPr>
        <w:t xml:space="preserve"> – trener w akcji 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17. SZKOLENIE „EMISJA GŁOSU”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wymiarze 96 godz. szkoleniowych (dydaktycznych), dla 90 osób. </w:t>
      </w:r>
    </w:p>
    <w:p w:rsidR="00E777B9" w:rsidRPr="006857D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6857D1">
        <w:rPr>
          <w:color w:val="auto"/>
          <w:sz w:val="20"/>
          <w:szCs w:val="20"/>
        </w:rPr>
        <w:t xml:space="preserve">Szkolenie realizowane będzie dla 90 osób, podzielonych na 6 grup (po 15 osób w grupie), w wymiarze 16 godz. szkoleniowych (dydaktycznych) dla każdej grupy, tj. w łącznym wymiarze 96 godz. szkoleniowych.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6857D1">
        <w:rPr>
          <w:color w:val="auto"/>
          <w:sz w:val="20"/>
          <w:szCs w:val="20"/>
        </w:rPr>
        <w:t>Planuje się w roku 2019/20 – szkolenie dla 3 grup, jednak szkolenia i egzaminy muszą zostać zrealizowane nie później niż do 30.06.2020 r. Planuje się w roku 2020/21 – szkolenie dla  3 grup,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Pr="00C32EE4" w:rsidRDefault="00E777B9" w:rsidP="00E777B9">
      <w:pPr>
        <w:pStyle w:val="Default"/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Głos – podstawowe narzędzie pracy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Warunki prawidłowej emisji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Proces wydobywania głosu od strony technicznej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Higiena głosu i praca na głosem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Wpływ postawy ciała i oddechu na głos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Techniki oddychania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Ekspresja mowy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Budowanie kontaktu z innymi za pomocą głosu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Podstawowe ćwiczenia oddechowe – świadome używanie oddechu przeponowego, wykorzystanie technik relaksacji w celu rozwijania możliwości głosowych</w:t>
      </w:r>
    </w:p>
    <w:p w:rsidR="00E777B9" w:rsidRPr="00C32EE4" w:rsidRDefault="00E777B9" w:rsidP="00E777B9">
      <w:pPr>
        <w:pStyle w:val="Default"/>
        <w:numPr>
          <w:ilvl w:val="0"/>
          <w:numId w:val="38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Higiena aparatu głosowego w pracy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Pr="00B578B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Wykonawca zobowiązuje się do: </w:t>
      </w:r>
    </w:p>
    <w:p w:rsidR="00E777B9" w:rsidRPr="00B578B1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B578B1">
        <w:rPr>
          <w:color w:val="auto"/>
          <w:sz w:val="20"/>
          <w:szCs w:val="20"/>
        </w:rPr>
        <w:t xml:space="preserve">- zapewnienia wykwalifikowanych: trenera, zewnętrznego egzaminatora z doświadczeniem w prowadzeniu szkoleń na temat, do którego dany trener zostanie przypisany;; </w:t>
      </w:r>
      <w:r w:rsidRPr="00B578B1">
        <w:rPr>
          <w:color w:val="auto"/>
          <w:sz w:val="18"/>
          <w:szCs w:val="18"/>
        </w:rPr>
        <w:t xml:space="preserve"> </w:t>
      </w:r>
    </w:p>
    <w:p w:rsidR="00E777B9" w:rsidRPr="00B578B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Pr="00B578B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Pr="00B578B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Pr="00B578B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- przygotowania </w:t>
      </w:r>
      <w:proofErr w:type="spellStart"/>
      <w:r w:rsidRPr="00B578B1">
        <w:rPr>
          <w:color w:val="auto"/>
          <w:sz w:val="20"/>
          <w:szCs w:val="20"/>
        </w:rPr>
        <w:t>syllabusa</w:t>
      </w:r>
      <w:proofErr w:type="spellEnd"/>
      <w:r w:rsidRPr="00B578B1"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Pr="00B578B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- zapewnienia dla każdego uczestnika/</w:t>
      </w:r>
      <w:proofErr w:type="spellStart"/>
      <w:r w:rsidRPr="00B578B1">
        <w:rPr>
          <w:color w:val="auto"/>
          <w:sz w:val="20"/>
          <w:szCs w:val="20"/>
        </w:rPr>
        <w:t>czki</w:t>
      </w:r>
      <w:proofErr w:type="spellEnd"/>
      <w:r w:rsidRPr="00B578B1"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Pr="00B578B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Pr="00B578B1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 w:rsidRPr="00B578B1">
        <w:rPr>
          <w:b/>
          <w:bCs/>
          <w:color w:val="auto"/>
          <w:sz w:val="20"/>
          <w:szCs w:val="20"/>
        </w:rPr>
        <w:t xml:space="preserve">ZADANIE 18. SZKOLENIE „TUTORING” 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w łącznym wymiarze 192 godz. szkoleniowych (dydaktycznych), dla 45 osób. </w:t>
      </w:r>
    </w:p>
    <w:p w:rsidR="00E777B9" w:rsidRPr="00B578B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Szkolenie realizowane będzie dla 45 osób, podzielonych na 3 grup (po 15 osób w grupie), w wymiarze 64 godz. szkoleniowych (dydaktycznych) dla każdej grupy, tj. w łącznym wymiarze 192 godz. szkoleniowych. </w:t>
      </w:r>
    </w:p>
    <w:p w:rsidR="00E777B9" w:rsidRPr="00B578B1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Planuje się w roku 2019/20 – szkolenie dla 2 grup, jednak szkolenia i egzaminy muszą zostać zrealizowane nie później niż do 30.06.2020 r. Planuje się w roku 2020/21 – szkolenie dla  1 grupy,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 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Pr="00B578B1" w:rsidRDefault="00E777B9" w:rsidP="00E777B9">
      <w:pPr>
        <w:pStyle w:val="Default"/>
        <w:numPr>
          <w:ilvl w:val="0"/>
          <w:numId w:val="45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Wprowadzenie do </w:t>
      </w:r>
      <w:proofErr w:type="spellStart"/>
      <w:r w:rsidRPr="00B578B1">
        <w:rPr>
          <w:color w:val="auto"/>
          <w:sz w:val="20"/>
          <w:szCs w:val="20"/>
        </w:rPr>
        <w:t>tutoringu</w:t>
      </w:r>
      <w:proofErr w:type="spellEnd"/>
    </w:p>
    <w:p w:rsidR="00E777B9" w:rsidRPr="00B578B1" w:rsidRDefault="00E777B9" w:rsidP="00E777B9">
      <w:pPr>
        <w:pStyle w:val="Default"/>
        <w:numPr>
          <w:ilvl w:val="0"/>
          <w:numId w:val="45"/>
        </w:numPr>
        <w:rPr>
          <w:color w:val="auto"/>
          <w:sz w:val="20"/>
          <w:szCs w:val="20"/>
        </w:rPr>
      </w:pPr>
      <w:proofErr w:type="spellStart"/>
      <w:r w:rsidRPr="00B578B1">
        <w:rPr>
          <w:color w:val="auto"/>
          <w:sz w:val="20"/>
          <w:szCs w:val="20"/>
        </w:rPr>
        <w:t>Tutoring</w:t>
      </w:r>
      <w:proofErr w:type="spellEnd"/>
      <w:r w:rsidRPr="00B578B1">
        <w:rPr>
          <w:color w:val="auto"/>
          <w:sz w:val="20"/>
          <w:szCs w:val="20"/>
        </w:rPr>
        <w:t xml:space="preserve"> rozwojowy</w:t>
      </w:r>
    </w:p>
    <w:p w:rsidR="00E777B9" w:rsidRPr="00B578B1" w:rsidRDefault="00E777B9" w:rsidP="00E777B9">
      <w:pPr>
        <w:pStyle w:val="Default"/>
        <w:numPr>
          <w:ilvl w:val="0"/>
          <w:numId w:val="45"/>
        </w:numPr>
        <w:rPr>
          <w:color w:val="auto"/>
          <w:sz w:val="20"/>
          <w:szCs w:val="20"/>
        </w:rPr>
      </w:pPr>
      <w:proofErr w:type="spellStart"/>
      <w:r w:rsidRPr="00B578B1">
        <w:rPr>
          <w:color w:val="auto"/>
          <w:sz w:val="20"/>
          <w:szCs w:val="20"/>
        </w:rPr>
        <w:t>Tutoring</w:t>
      </w:r>
      <w:proofErr w:type="spellEnd"/>
      <w:r w:rsidRPr="00B578B1">
        <w:rPr>
          <w:color w:val="auto"/>
          <w:sz w:val="20"/>
          <w:szCs w:val="20"/>
        </w:rPr>
        <w:t xml:space="preserve"> naukowy i planowanie</w:t>
      </w:r>
    </w:p>
    <w:p w:rsidR="00E777B9" w:rsidRPr="00B578B1" w:rsidRDefault="00E777B9" w:rsidP="00E777B9">
      <w:pPr>
        <w:pStyle w:val="Default"/>
        <w:numPr>
          <w:ilvl w:val="0"/>
          <w:numId w:val="45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Rozwój tutora</w:t>
      </w: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19. SZKOLENIE „PRACOWNIK OBSŁUGI BIUROWEJ”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wymiarze 360 godz. szkoleniowych (dydaktycznych), dla 36 osób.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realizowane będzie dla 36 osób, podzielonych na 4 grup (po 9 osób w grupie), w wymiarze 90 godz. szkoleniowych (dydaktycznych) dla każdej grupy, tj. w łącznym wymiarze 360 godz. szkoleniowych.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2E4222">
        <w:rPr>
          <w:color w:val="auto"/>
          <w:sz w:val="20"/>
          <w:szCs w:val="20"/>
        </w:rPr>
        <w:lastRenderedPageBreak/>
        <w:t xml:space="preserve">Planuje się w roku 2019/20 – szkolenie dla 2 grup, jednak szkolenia i egzaminy muszą zostać zrealizowane nie później niż </w:t>
      </w:r>
      <w:r>
        <w:rPr>
          <w:color w:val="auto"/>
          <w:sz w:val="20"/>
          <w:szCs w:val="20"/>
        </w:rPr>
        <w:t>do 30.06</w:t>
      </w:r>
      <w:r w:rsidRPr="002E4222">
        <w:rPr>
          <w:color w:val="auto"/>
          <w:sz w:val="20"/>
          <w:szCs w:val="20"/>
        </w:rPr>
        <w:t xml:space="preserve">.2020 r. Planuje się w roku 2020/21 – szkolenie dla  2 grup, jednak szkolenia i egzaminy muszą zostać zrealizowane nie później niż </w:t>
      </w:r>
      <w:r>
        <w:rPr>
          <w:color w:val="auto"/>
          <w:sz w:val="20"/>
          <w:szCs w:val="20"/>
        </w:rPr>
        <w:t>do 30.06</w:t>
      </w:r>
      <w:r w:rsidRPr="002E4222">
        <w:rPr>
          <w:color w:val="auto"/>
          <w:sz w:val="20"/>
          <w:szCs w:val="20"/>
        </w:rPr>
        <w:t>.2021 r. Zamawiający dopuszcza możliwość zmian liczby grup w poszczególnych turach (przesunięć grup pomiędzy turami), w sytuacjach tego wymagających ze względu na potrzeby i możliwości uczestników szkoleń/projektu.</w:t>
      </w:r>
      <w:r>
        <w:rPr>
          <w:color w:val="auto"/>
          <w:sz w:val="20"/>
          <w:szCs w:val="20"/>
        </w:rPr>
        <w:t xml:space="preserve"> </w:t>
      </w:r>
    </w:p>
    <w:p w:rsidR="00E777B9" w:rsidRPr="00C32EE4" w:rsidRDefault="00E777B9" w:rsidP="00E777B9">
      <w:pPr>
        <w:pStyle w:val="Default"/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C32EE4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Podstawy ekonomii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Zasady rachunkowości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Podstawowe zagadnienia prawne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Socjologia i psychologia pracy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Aktywne poszukiwanie pracy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Organizacja pracy biurowej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Rodzaje, przechowywanie i archiwizowanie dokumentów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Prowadzenie i obsługa korespondencji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Prowadzenie rozmów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Budowa i obsługa komputera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Korzystanie z usług internetowych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Skanowanie, tworzenie i obróbka grafiki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Redagowanie i formatowanie dokumentów</w:t>
      </w:r>
    </w:p>
    <w:p w:rsidR="00E777B9" w:rsidRPr="00C32EE4" w:rsidRDefault="00E777B9" w:rsidP="00E777B9">
      <w:pPr>
        <w:pStyle w:val="Default"/>
        <w:numPr>
          <w:ilvl w:val="0"/>
          <w:numId w:val="39"/>
        </w:numPr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Obsługa urządzeń i sprzętu biurowego i pomocniczego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ZADANIE 20. SZKOLENIE „MEDIACJE SĄDOWE I POZASĄDOWE” </w:t>
      </w:r>
    </w:p>
    <w:p w:rsidR="00E777B9" w:rsidRPr="00C32EE4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 xml:space="preserve">w łącznym wymiarze 288 godz. szkoleniowych (dydaktycznych), dla 45 osób. </w:t>
      </w:r>
    </w:p>
    <w:p w:rsidR="00E777B9" w:rsidRPr="00C32EE4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 xml:space="preserve">Szkolenie realizowane będzie dla 45 osób, podzielonych na 3 grup (po 15 osób w grupie), w wymiarze 96 godz. szkoleniowych (dydaktycznych) dla każdej grupy, tj. w łącznym wymiarze 288 godz. szkoleniowych.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C32EE4">
        <w:rPr>
          <w:color w:val="auto"/>
          <w:sz w:val="20"/>
          <w:szCs w:val="20"/>
        </w:rPr>
        <w:t>Planuje się w roku 2019/20 – szkolenie dla 2 grup, jednak szkolenia i egzaminy muszą zostać zrealizowane nie później niż do 30.06.2020 r. Planuje się w roku 2020/21 – szkolenie dla  1 grupy, jednak szkolenia i egzaminy muszą zostać zrealizowane nie później niż do 30.06.2021 r. Zamawiający dopuszcza możliwość zmian liczby grup w poszczególnych turach (przesunięć grup pomiędzy turami), w sytuacjach</w:t>
      </w:r>
      <w:r>
        <w:rPr>
          <w:color w:val="auto"/>
          <w:sz w:val="20"/>
          <w:szCs w:val="20"/>
        </w:rPr>
        <w:t xml:space="preserve"> tego wymagających ze względu na potrzeby i możliwości uczestników szkoleń/projektu. 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Pr="00B578B1" w:rsidRDefault="00E777B9" w:rsidP="00E777B9">
      <w:pPr>
        <w:pStyle w:val="Default"/>
        <w:numPr>
          <w:ilvl w:val="0"/>
          <w:numId w:val="41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Komunikacja interpersonalna</w:t>
      </w:r>
    </w:p>
    <w:p w:rsidR="00E777B9" w:rsidRPr="00B578B1" w:rsidRDefault="00E777B9" w:rsidP="00E777B9">
      <w:pPr>
        <w:pStyle w:val="Default"/>
        <w:numPr>
          <w:ilvl w:val="0"/>
          <w:numId w:val="41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Mediator – rola i kompetencje w zawodzie.</w:t>
      </w:r>
    </w:p>
    <w:p w:rsidR="00E777B9" w:rsidRPr="00B578B1" w:rsidRDefault="00E777B9" w:rsidP="00E777B9">
      <w:pPr>
        <w:pStyle w:val="Default"/>
        <w:numPr>
          <w:ilvl w:val="0"/>
          <w:numId w:val="41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Psychologiczne mechanizmy powstawania, eskalacji i rozwiazywania konfliktów</w:t>
      </w:r>
    </w:p>
    <w:p w:rsidR="00E777B9" w:rsidRPr="00B578B1" w:rsidRDefault="00E777B9" w:rsidP="00E777B9">
      <w:pPr>
        <w:pStyle w:val="Default"/>
        <w:numPr>
          <w:ilvl w:val="0"/>
          <w:numId w:val="41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Negocjacje</w:t>
      </w:r>
    </w:p>
    <w:p w:rsidR="00E777B9" w:rsidRPr="00B578B1" w:rsidRDefault="00E777B9" w:rsidP="00E777B9">
      <w:pPr>
        <w:pStyle w:val="Default"/>
        <w:numPr>
          <w:ilvl w:val="0"/>
          <w:numId w:val="41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lastRenderedPageBreak/>
        <w:t>Wprowadzenie do mediacji</w:t>
      </w:r>
    </w:p>
    <w:p w:rsidR="00E777B9" w:rsidRPr="00B578B1" w:rsidRDefault="00E777B9" w:rsidP="00E777B9">
      <w:pPr>
        <w:pStyle w:val="Default"/>
        <w:numPr>
          <w:ilvl w:val="0"/>
          <w:numId w:val="41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Podstawowe zasady i składniki postępowania mediacyjnego</w:t>
      </w:r>
    </w:p>
    <w:p w:rsidR="00E777B9" w:rsidRPr="00B578B1" w:rsidRDefault="00E777B9" w:rsidP="00E777B9">
      <w:pPr>
        <w:pStyle w:val="Default"/>
        <w:numPr>
          <w:ilvl w:val="0"/>
          <w:numId w:val="41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Obszary mediacji</w:t>
      </w:r>
    </w:p>
    <w:p w:rsidR="00E777B9" w:rsidRPr="00B578B1" w:rsidRDefault="00E777B9" w:rsidP="00E777B9">
      <w:pPr>
        <w:pStyle w:val="Default"/>
        <w:numPr>
          <w:ilvl w:val="0"/>
          <w:numId w:val="41"/>
        </w:numPr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Wzory dokumentów mediacyjnych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ZADANIE 21. SZKOLENIE „</w:t>
      </w:r>
      <w:r w:rsidRPr="00CC19BF">
        <w:rPr>
          <w:b/>
          <w:bCs/>
          <w:color w:val="auto"/>
          <w:sz w:val="20"/>
          <w:szCs w:val="20"/>
        </w:rPr>
        <w:t>OUTSOURCING I OFFSHORING W KONTEKŚCIE POZYSKIWANIA INWESTORÓW DO GMIN</w:t>
      </w:r>
      <w:r>
        <w:rPr>
          <w:b/>
          <w:bCs/>
          <w:color w:val="auto"/>
          <w:sz w:val="20"/>
          <w:szCs w:val="20"/>
        </w:rPr>
        <w:t xml:space="preserve">”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łącznym wymiarze 100 godz. szkoleniowych (dydaktycznych), dla 36 osób.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realizowane będzie dla 36 osób, podzielonych na 4 grupy (po 9 osób w grupie), w wymiarze 25 godz. szkoleniowych (dydaktycznych) dla każdej grupy, tj. w łącznym wymiarze 100 godz. szkoleniowych.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BE054B">
        <w:rPr>
          <w:color w:val="auto"/>
          <w:sz w:val="20"/>
          <w:szCs w:val="20"/>
        </w:rPr>
        <w:t>Planuje się w roku 2019/20 – szkolenie dla 2 grup, jednak szkolenia i egzaminy muszą zostać zrealizowane nie później niż do 30.06.2020 r. Planuje się w roku 2020/21 – szkolenie dla  2 grup, jednak szkolenia i egzaminy muszą zostać zrealizowane nie później niż do 30.06.2021 r. Zamawiający</w:t>
      </w:r>
      <w:r>
        <w:rPr>
          <w:color w:val="auto"/>
          <w:sz w:val="20"/>
          <w:szCs w:val="20"/>
        </w:rPr>
        <w:t xml:space="preserve"> dopuszcza możliwość zmian liczby grup w poszczególnych turach (przesunięć grup pomiędzy turami), w sytuacjach tego wymagających ze względu na potrzeby i możliwości uczestników szkoleń/projektu. 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Szkolenie musi obejmować co najmniej następujący zakres merytoryczny (program szkoleń): </w:t>
      </w:r>
    </w:p>
    <w:p w:rsidR="00E777B9" w:rsidRPr="00B578B1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Geneza, ewolucja i definicje  </w:t>
      </w:r>
      <w:proofErr w:type="spellStart"/>
      <w:r w:rsidRPr="00B578B1">
        <w:rPr>
          <w:color w:val="auto"/>
          <w:sz w:val="20"/>
          <w:szCs w:val="20"/>
        </w:rPr>
        <w:t>offshoringu</w:t>
      </w:r>
      <w:proofErr w:type="spellEnd"/>
      <w:r w:rsidRPr="00B578B1">
        <w:rPr>
          <w:color w:val="auto"/>
          <w:sz w:val="20"/>
          <w:szCs w:val="20"/>
        </w:rPr>
        <w:t xml:space="preserve"> i outsourcingu. 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Stadia dojrzałości usług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Motywy </w:t>
      </w:r>
      <w:proofErr w:type="spellStart"/>
      <w:r w:rsidRPr="00B578B1">
        <w:rPr>
          <w:color w:val="auto"/>
          <w:sz w:val="20"/>
          <w:szCs w:val="20"/>
        </w:rPr>
        <w:t>offshoringu</w:t>
      </w:r>
      <w:proofErr w:type="spellEnd"/>
      <w:r w:rsidRPr="00B578B1">
        <w:rPr>
          <w:color w:val="auto"/>
          <w:sz w:val="20"/>
          <w:szCs w:val="20"/>
        </w:rPr>
        <w:t xml:space="preserve"> i outsourcingu w przedsiębiorstwach. 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Proces zarzadzania outsourcingiem w przedsiębiorstwie. 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Wspieranie procesów </w:t>
      </w:r>
      <w:proofErr w:type="spellStart"/>
      <w:r w:rsidRPr="00B578B1">
        <w:rPr>
          <w:color w:val="auto"/>
          <w:sz w:val="20"/>
          <w:szCs w:val="20"/>
        </w:rPr>
        <w:t>delokalizacyjnych</w:t>
      </w:r>
      <w:proofErr w:type="spellEnd"/>
      <w:r w:rsidRPr="00B578B1">
        <w:rPr>
          <w:color w:val="auto"/>
          <w:sz w:val="20"/>
          <w:szCs w:val="20"/>
        </w:rPr>
        <w:t xml:space="preserve"> przez jednostki samorządu terytorialnego. 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Analiza zasobów. Zewnętrze i wewnętrze uwarunkowania procesów </w:t>
      </w:r>
      <w:proofErr w:type="spellStart"/>
      <w:r w:rsidRPr="00B578B1">
        <w:rPr>
          <w:color w:val="auto"/>
          <w:sz w:val="20"/>
          <w:szCs w:val="20"/>
        </w:rPr>
        <w:t>delokalizacyjnych</w:t>
      </w:r>
      <w:proofErr w:type="spellEnd"/>
      <w:r w:rsidRPr="00B578B1">
        <w:rPr>
          <w:color w:val="auto"/>
          <w:sz w:val="20"/>
          <w:szCs w:val="20"/>
        </w:rPr>
        <w:t xml:space="preserve">. 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Analiza SWOT, metoda Delficka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Tworzenie ofert inwestycyjnych przez jednostki samorządu terytorialnego. 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Mechanizmy dostosowania kadr do potrzeb rynku pracy. 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Operacjonalizacja strategii rozwoju gospodarczego. 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>Narzędzia bezpośredniego marketing gospodarczego.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Organizacja obsługi inwestorów. </w:t>
      </w:r>
    </w:p>
    <w:p w:rsidR="00E777B9" w:rsidRPr="00B578B1" w:rsidRDefault="00E777B9" w:rsidP="00E777B9">
      <w:pPr>
        <w:pStyle w:val="Default"/>
        <w:numPr>
          <w:ilvl w:val="0"/>
          <w:numId w:val="43"/>
        </w:numPr>
        <w:jc w:val="both"/>
        <w:rPr>
          <w:color w:val="auto"/>
          <w:sz w:val="20"/>
          <w:szCs w:val="20"/>
        </w:rPr>
      </w:pPr>
      <w:r w:rsidRPr="00B578B1">
        <w:rPr>
          <w:color w:val="auto"/>
          <w:sz w:val="20"/>
          <w:szCs w:val="20"/>
        </w:rPr>
        <w:t xml:space="preserve">Obsługa </w:t>
      </w:r>
      <w:proofErr w:type="spellStart"/>
      <w:r w:rsidRPr="00B578B1">
        <w:rPr>
          <w:color w:val="auto"/>
          <w:sz w:val="20"/>
          <w:szCs w:val="20"/>
        </w:rPr>
        <w:t>poinwestycyjna</w:t>
      </w:r>
      <w:proofErr w:type="spellEnd"/>
      <w:r w:rsidRPr="00B578B1">
        <w:rPr>
          <w:color w:val="auto"/>
          <w:sz w:val="20"/>
          <w:szCs w:val="20"/>
        </w:rPr>
        <w:t xml:space="preserve">. </w:t>
      </w:r>
    </w:p>
    <w:p w:rsidR="00E777B9" w:rsidRPr="00576AA7" w:rsidRDefault="00E777B9" w:rsidP="00E777B9">
      <w:pPr>
        <w:pStyle w:val="Default"/>
        <w:rPr>
          <w:color w:val="auto"/>
          <w:sz w:val="20"/>
          <w:szCs w:val="20"/>
          <w:highlight w:val="yellow"/>
        </w:rPr>
      </w:pPr>
    </w:p>
    <w:p w:rsidR="00E777B9" w:rsidRPr="00576AA7" w:rsidRDefault="00E777B9" w:rsidP="00E777B9">
      <w:pPr>
        <w:pStyle w:val="Default"/>
        <w:jc w:val="both"/>
        <w:rPr>
          <w:color w:val="auto"/>
          <w:sz w:val="20"/>
          <w:szCs w:val="20"/>
        </w:rPr>
      </w:pPr>
      <w:r w:rsidRPr="00576AA7">
        <w:rPr>
          <w:color w:val="auto"/>
          <w:sz w:val="20"/>
          <w:szCs w:val="20"/>
        </w:rPr>
        <w:t xml:space="preserve">Wykonawca zobowiązuje się do: </w:t>
      </w:r>
    </w:p>
    <w:p w:rsidR="00E777B9" w:rsidRDefault="00E777B9" w:rsidP="00E777B9">
      <w:pPr>
        <w:pStyle w:val="Default"/>
        <w:jc w:val="both"/>
        <w:rPr>
          <w:color w:val="auto"/>
          <w:sz w:val="18"/>
          <w:szCs w:val="18"/>
        </w:rPr>
      </w:pPr>
      <w:r w:rsidRPr="00576AA7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zapewnienia wykwalifikowanych: trenera, zewnętrznego egzaminatora z doświadczeniem w prowadzeniu szkoleń na temat, do którego dany trener zostanie przypisany;</w:t>
      </w:r>
      <w:r w:rsidRPr="00576AA7">
        <w:rPr>
          <w:color w:val="auto"/>
          <w:sz w:val="20"/>
          <w:szCs w:val="20"/>
        </w:rPr>
        <w:t xml:space="preserve">; </w:t>
      </w:r>
      <w:r>
        <w:rPr>
          <w:color w:val="auto"/>
          <w:sz w:val="18"/>
          <w:szCs w:val="18"/>
        </w:rPr>
        <w:t xml:space="preserve">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przeprowadzenia zajęć, opracowania i utrwalenia programu zajęć zgodnie z przedstawionym planem i harmonogramem przez Zamawiającego (plan zajęć);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- opracowania, utrwalenia i udostępnienia określonym przez Zamawiającego osobom materiałów dydaktycznych w zakresie objętym przedmiotem tych zajęć (np. zbindowane skrypty, materiały dodatkowe, niezbędne w trakcie realizacji procesu szkolenia, np. w formie kopii, z zachowaniem przepisów dotyczących praw autorskich);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prowadzenia dokumentacji szkoleniowej na wzorach Zamawiającego, tj. dzienników zajęć, list obecności podpisywanych przez słuchaczy podczas każdego dnia szkoleniowego, protokołów potwierdzających odbiór materiałów dydaktycznych, testów sprawdzających wiedzę słuchaczy itp.;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przygotowania </w:t>
      </w:r>
      <w:proofErr w:type="spellStart"/>
      <w:r>
        <w:rPr>
          <w:color w:val="auto"/>
          <w:sz w:val="20"/>
          <w:szCs w:val="20"/>
        </w:rPr>
        <w:t>syllabusa</w:t>
      </w:r>
      <w:proofErr w:type="spellEnd"/>
      <w:r>
        <w:rPr>
          <w:color w:val="auto"/>
          <w:sz w:val="20"/>
          <w:szCs w:val="20"/>
        </w:rPr>
        <w:t xml:space="preserve"> zajęć zgodnie przedstawionym wzorem przez Zamawiającego;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dla każdego uczestnika/</w:t>
      </w:r>
      <w:proofErr w:type="spellStart"/>
      <w:r>
        <w:rPr>
          <w:color w:val="auto"/>
          <w:sz w:val="20"/>
          <w:szCs w:val="20"/>
        </w:rPr>
        <w:t>czki</w:t>
      </w:r>
      <w:proofErr w:type="spellEnd"/>
      <w:r>
        <w:rPr>
          <w:color w:val="auto"/>
          <w:sz w:val="20"/>
          <w:szCs w:val="20"/>
        </w:rPr>
        <w:t xml:space="preserve"> podejścia do certyfikowanego egzaminu zewnętrznego potwierdzającego nabycie wiedzy, umiejętności i kompetencji w zakresie zgodnym z zakresem programu adekwatnie do zadania;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zapewnienia wydania certyfikatów dla osób, które pomyślnie zdadzą egzamin.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INFORMACJE I WYMAGANIA WSPÓLNE DLA WSZYSTKICH SZKOLEŃ OPISANYCH W ZADANIACH 1-21: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Każde szkolenie będzie kończyć się zewnętrznym egzaminem i certyfikatem, zgodnie z zasadami i wymaganiami określonymi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EFS dot. uzyskiwania kwalifikacji: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https://www.funduszeeuropejskie.gov.pl/media/37804/Zalacznik_8_Material_o_kwalifikacjach_z_lista.pdf.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zastrzega, iż w przypadku zmian treści „Wytycznych w zakresie monitorowania postępu rzeczowego realizacji programów operacyjnych na lata 2014-2020” obejmujących ww. „listę sprawdzającą”, stosowana będzie wersja najbardziej aktualna.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Zamawiający na potrzeby realizacji szkolenia (dla każdej grupy) nieodpłatnie udostępni sale szkoleniowe wyposażone w: biurko prowadzącego, ławki słuchaczy kursu, rzutnik multimedialny i ekran, komputer umożliwiający prezentację materiałów dydaktycznych. Pozostałe elementy niezbędne do przeprowadzenia szkolenia zapewnia Wykonawca.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Wykonawca w ramach realizacji zamówienia i ceny ofertowej zapewni każdemu uczestnikowi szkolenia </w:t>
      </w:r>
      <w:r>
        <w:rPr>
          <w:b/>
          <w:bCs/>
          <w:color w:val="auto"/>
          <w:sz w:val="20"/>
          <w:szCs w:val="20"/>
        </w:rPr>
        <w:t>materiały szkoleniowe w postaci podręcznika/podręczników</w:t>
      </w:r>
      <w:r>
        <w:rPr>
          <w:color w:val="auto"/>
          <w:sz w:val="20"/>
          <w:szCs w:val="20"/>
        </w:rPr>
        <w:t xml:space="preserve">, omawiające co najmniej wskazany zakres merytoryczny szkolenia (program szkolenia) i umożliwiające realizację programu szkolenia w sposób wyczerpujący jego zakres merytoryczny oraz kompletnie prezentujące wymagania weryfikowane w procesie walidacji i certyfikacji.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Pozostałe informacje: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Szkolenia będą realizowane na podstawie harmonogramu zajęć, przekazanego Wykonawcy po podpisaniu umowy.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Szkolenia będą realizowane w dni od poniedziałku do piątku, w godzinach od 08.00 do 20.00, a za zgodą Zamawiającego oraz uczestników szkoleń także w soboty i/lub niedziele, na podstawie harmonogramu zajęć, przekazanego Wykonawcy po podpisaniu umowy.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Szkolenia będą realizowane w salach zapewnionych nieodpłatnie przez Zamawiającego.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Wykonawca w ramach realizacji kursów, zobowiązany będzie do przeprowadzenia indywidualnych testów (ankiet) sprawdzających wiedzę uczestników szkoleń na etapie rozpoczęcia kursu i po jego zakończeniu. Sposób i zakres przeprowadzenia testów Zamawiający wskaże Wykonawcy na etapie realizacji szkoleń. </w:t>
      </w:r>
    </w:p>
    <w:p w:rsidR="00E777B9" w:rsidRDefault="00E777B9" w:rsidP="00E77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Wykonawca zobowiązany będzie do prowadzenia dokumentacji szkoleniowej w zakresie i na wzorach określonych przez Zamawiającego na etapie realizacji szkoleń. </w:t>
      </w:r>
    </w:p>
    <w:p w:rsidR="00E777B9" w:rsidRDefault="00E777B9" w:rsidP="00E777B9">
      <w:pPr>
        <w:pStyle w:val="Default"/>
        <w:rPr>
          <w:color w:val="auto"/>
          <w:sz w:val="20"/>
          <w:szCs w:val="20"/>
        </w:rPr>
      </w:pPr>
    </w:p>
    <w:tbl>
      <w:tblPr>
        <w:tblW w:w="11490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491"/>
        <w:gridCol w:w="2599"/>
        <w:gridCol w:w="709"/>
        <w:gridCol w:w="1134"/>
        <w:gridCol w:w="850"/>
        <w:gridCol w:w="1276"/>
        <w:gridCol w:w="1276"/>
        <w:gridCol w:w="1134"/>
        <w:gridCol w:w="879"/>
        <w:gridCol w:w="1133"/>
        <w:gridCol w:w="9"/>
      </w:tblGrid>
      <w:tr w:rsidR="00E777B9" w:rsidRPr="00260AF5" w:rsidTr="00DC4537">
        <w:trPr>
          <w:trHeight w:val="117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Nazwa przedmiotu wyceny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Ilość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>za 1 (jedną) godzinę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</w:t>
            </w:r>
          </w:p>
          <w:p w:rsidR="00E777B9" w:rsidRPr="00260AF5" w:rsidRDefault="00E777B9" w:rsidP="00DC453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(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 netto </w:t>
            </w: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>za zrealizowanie kursu/szkolenia dla jednej grupy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 brutto </w:t>
            </w: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>za zrealizowanie kursu/szkolenia dla jednej grupy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(3x4)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  <w:p w:rsidR="00E777B9" w:rsidRPr="00260AF5" w:rsidRDefault="00E777B9" w:rsidP="00DC453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(5x9)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77B9" w:rsidRPr="00260AF5" w:rsidRDefault="00E777B9" w:rsidP="00DC453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  <w:p w:rsidR="00E777B9" w:rsidRPr="00260AF5" w:rsidRDefault="00E777B9" w:rsidP="00DC4537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(9+10)</w:t>
            </w:r>
          </w:p>
        </w:tc>
      </w:tr>
      <w:tr w:rsidR="00E777B9" w:rsidRPr="00260AF5" w:rsidTr="00DC4537">
        <w:trPr>
          <w:trHeight w:val="15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7B9" w:rsidRPr="00260AF5" w:rsidRDefault="00E777B9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7B9" w:rsidRPr="00260AF5" w:rsidRDefault="00E777B9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7B9" w:rsidRPr="00260AF5" w:rsidRDefault="00E777B9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7B9" w:rsidRPr="00260AF5" w:rsidRDefault="00E777B9" w:rsidP="00DC4537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7B9" w:rsidRPr="00260AF5" w:rsidRDefault="00E777B9" w:rsidP="00DC4537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11</w:t>
            </w:r>
          </w:p>
        </w:tc>
      </w:tr>
      <w:tr w:rsidR="00E777B9" w:rsidRPr="00260AF5" w:rsidTr="00DC4537">
        <w:trPr>
          <w:trHeight w:val="5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B9" w:rsidRPr="00260AF5" w:rsidRDefault="00E777B9" w:rsidP="00DC4537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7B9" w:rsidRPr="00BE054B" w:rsidRDefault="00E777B9" w:rsidP="00DC4537">
            <w:pPr>
              <w:pStyle w:val="Default"/>
              <w:jc w:val="center"/>
              <w:rPr>
                <w:color w:val="auto"/>
                <w:sz w:val="16"/>
                <w:szCs w:val="20"/>
              </w:rPr>
            </w:pPr>
            <w:r w:rsidRPr="00BE054B">
              <w:rPr>
                <w:color w:val="auto"/>
                <w:sz w:val="16"/>
                <w:szCs w:val="20"/>
              </w:rPr>
              <w:t xml:space="preserve">Zadanie 1 –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PRZEDSIĘBIORCZOŚĆ - PODSTAWY EKONOMII DLA NIEEKONOMISTÓW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B9" w:rsidRPr="00260AF5" w:rsidRDefault="00E777B9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B9" w:rsidRPr="00260AF5" w:rsidRDefault="00E777B9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9" w:rsidRPr="00260AF5" w:rsidRDefault="00E777B9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9" w:rsidRPr="00260AF5" w:rsidRDefault="00E777B9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9" w:rsidRPr="00260AF5" w:rsidRDefault="00E777B9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B9" w:rsidRPr="00260AF5" w:rsidRDefault="00E777B9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9" w:rsidRPr="00260AF5" w:rsidRDefault="00E777B9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9" w:rsidRPr="00260AF5" w:rsidRDefault="00E777B9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8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color w:val="auto"/>
                <w:sz w:val="16"/>
                <w:szCs w:val="20"/>
              </w:rPr>
            </w:pPr>
            <w:r w:rsidRPr="00BE054B">
              <w:rPr>
                <w:color w:val="auto"/>
                <w:sz w:val="16"/>
                <w:szCs w:val="20"/>
              </w:rPr>
              <w:t xml:space="preserve">Zadanie 2 – </w:t>
            </w:r>
            <w:r w:rsidRPr="00BE054B">
              <w:rPr>
                <w:b/>
                <w:color w:val="auto"/>
                <w:sz w:val="16"/>
                <w:szCs w:val="20"/>
              </w:rPr>
              <w:t>SZKOLENIE</w:t>
            </w:r>
            <w:r w:rsidRPr="00BE054B">
              <w:rPr>
                <w:color w:val="auto"/>
                <w:sz w:val="16"/>
                <w:szCs w:val="20"/>
              </w:rPr>
              <w:t xml:space="preserve">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WŁASNY BIZNES - JAK OTWORZYĆ́ I PROWADZIĆ́ DZIAŁALNOŚĆ́ GOSPODARCZĄ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5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color w:val="auto"/>
                <w:sz w:val="16"/>
                <w:szCs w:val="20"/>
              </w:rPr>
            </w:pPr>
            <w:r w:rsidRPr="00BE054B">
              <w:rPr>
                <w:color w:val="auto"/>
                <w:sz w:val="16"/>
                <w:szCs w:val="20"/>
              </w:rPr>
              <w:t xml:space="preserve">Zadanie 3 –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ZARZĄDZANIE PROJEKTAMI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6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color w:val="auto"/>
                <w:sz w:val="16"/>
                <w:szCs w:val="20"/>
              </w:rPr>
            </w:pPr>
            <w:r w:rsidRPr="00BE054B">
              <w:rPr>
                <w:color w:val="auto"/>
                <w:sz w:val="16"/>
                <w:szCs w:val="20"/>
              </w:rPr>
              <w:t xml:space="preserve">Zadanie 4 –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SYSTEMY PREZENTACJI INFORMACJI W BIZNESIE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5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color w:val="auto"/>
                <w:sz w:val="16"/>
                <w:szCs w:val="20"/>
              </w:rPr>
            </w:pPr>
            <w:r w:rsidRPr="00BE054B">
              <w:rPr>
                <w:color w:val="auto"/>
                <w:sz w:val="16"/>
                <w:szCs w:val="20"/>
              </w:rPr>
              <w:t xml:space="preserve">Zadanie 5 –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PODSTAWY GRAFIKI KOMPUTEROWEJ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6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BE054B">
              <w:rPr>
                <w:sz w:val="16"/>
                <w:szCs w:val="20"/>
              </w:rPr>
              <w:t xml:space="preserve">Zadanie 6 – </w:t>
            </w:r>
            <w:r w:rsidRPr="00BE054B">
              <w:rPr>
                <w:b/>
                <w:bCs/>
                <w:sz w:val="16"/>
                <w:szCs w:val="20"/>
              </w:rPr>
              <w:t>SZKOLENIE „TECHNOLOGIE KOMUNIKACYJNO-INFORMACYJNE W PRACY DYDAKTYCZNEJ”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5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E777B9" w:rsidRDefault="00DC4537" w:rsidP="00DC4537">
            <w:pPr>
              <w:pStyle w:val="Default"/>
              <w:jc w:val="center"/>
              <w:rPr>
                <w:b/>
                <w:bCs/>
                <w:color w:val="auto"/>
                <w:sz w:val="16"/>
                <w:szCs w:val="20"/>
              </w:rPr>
            </w:pPr>
            <w:r w:rsidRPr="00BE054B">
              <w:rPr>
                <w:color w:val="auto"/>
                <w:sz w:val="16"/>
                <w:szCs w:val="20"/>
              </w:rPr>
              <w:t xml:space="preserve">Zadanie 7 –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PROGRAMY BIUROWE W ADMINISTRACJI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4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E777B9" w:rsidRDefault="00DC4537" w:rsidP="00DC4537">
            <w:pPr>
              <w:pStyle w:val="Default"/>
              <w:jc w:val="center"/>
              <w:rPr>
                <w:b/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>Zadanie 8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 xml:space="preserve"> </w:t>
            </w:r>
            <w:r w:rsidRPr="00BE054B">
              <w:rPr>
                <w:bCs/>
                <w:color w:val="auto"/>
                <w:sz w:val="16"/>
                <w:szCs w:val="20"/>
              </w:rPr>
              <w:t xml:space="preserve">–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MULTIMEDIA W REKLAMIE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6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E777B9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9 –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PROWADZENIE SPRAW RACHUNKOWO - KSIĘGOWYCH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56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E777B9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10 -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PROWADZENIE SPRAW KADROWO-PŁACOWYCH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66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E777B9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11 -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SPECJALISTA DS. JAKOŚCI I AUDYTU WEWNĘTRZNEGO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5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E777B9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12 -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OPIEKUN OSÓB STARSZYCH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41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13 -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OPIEKUN DZIECIĘCY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3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14 -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COACHING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4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15 -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DORADZTWO ZAWODOWE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38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16 -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TRENER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41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17 - </w:t>
            </w:r>
            <w:r w:rsidRPr="00BE054B">
              <w:rPr>
                <w:b/>
                <w:color w:val="auto"/>
                <w:sz w:val="16"/>
                <w:szCs w:val="20"/>
              </w:rPr>
              <w:t xml:space="preserve">SZKOLENIE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EMISJA GŁOSU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4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18 -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SZKOLENIE „TUTORING”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5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19 -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SZKOLENIE „PRACOWNIK OBSŁUGI BIUROWEJ”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5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pStyle w:val="Default"/>
              <w:jc w:val="center"/>
              <w:rPr>
                <w:bCs/>
                <w:color w:val="auto"/>
                <w:sz w:val="16"/>
                <w:szCs w:val="20"/>
              </w:rPr>
            </w:pPr>
            <w:r w:rsidRPr="00BE054B">
              <w:rPr>
                <w:bCs/>
                <w:color w:val="auto"/>
                <w:sz w:val="16"/>
                <w:szCs w:val="20"/>
              </w:rPr>
              <w:t xml:space="preserve">Zadanie 20 - </w:t>
            </w:r>
            <w:r w:rsidRPr="00BE054B">
              <w:rPr>
                <w:b/>
                <w:bCs/>
                <w:color w:val="auto"/>
                <w:sz w:val="16"/>
                <w:szCs w:val="20"/>
              </w:rPr>
              <w:t>SZKOLENIE „MEDIACJE SĄDOWE I POZASĄDOWE”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trHeight w:val="8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Default="00DC4537" w:rsidP="00DC4537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537" w:rsidRPr="00BE054B" w:rsidRDefault="00DC4537" w:rsidP="00DC4537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BE054B">
              <w:rPr>
                <w:bCs/>
                <w:sz w:val="16"/>
                <w:szCs w:val="20"/>
              </w:rPr>
              <w:t xml:space="preserve">Zadanie 21 - </w:t>
            </w:r>
            <w:r w:rsidRPr="00BE054B">
              <w:rPr>
                <w:b/>
                <w:bCs/>
                <w:sz w:val="16"/>
                <w:szCs w:val="20"/>
              </w:rPr>
              <w:t xml:space="preserve">SZKOLENIE „OUTSOURCING I OFFSHORING W KONTEKŚCIE </w:t>
            </w:r>
            <w:r>
              <w:rPr>
                <w:b/>
                <w:bCs/>
                <w:sz w:val="16"/>
                <w:szCs w:val="20"/>
              </w:rPr>
              <w:t>POZYSKIWANIA INWESTORÓW DO</w:t>
            </w:r>
            <w:r w:rsidRPr="00BE054B">
              <w:rPr>
                <w:b/>
                <w:bCs/>
                <w:sz w:val="16"/>
                <w:szCs w:val="20"/>
              </w:rPr>
              <w:t xml:space="preserve"> GMIN”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C4537" w:rsidRPr="00260AF5" w:rsidTr="00DC4537">
        <w:trPr>
          <w:gridAfter w:val="1"/>
          <w:wAfter w:w="9" w:type="dxa"/>
          <w:trHeight w:val="102"/>
        </w:trPr>
        <w:tc>
          <w:tcPr>
            <w:tcW w:w="8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260AF5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4537" w:rsidRPr="00260AF5" w:rsidRDefault="00DC4537" w:rsidP="00DC4537">
            <w:pPr>
              <w:widowControl w:val="0"/>
              <w:snapToGrid w:val="0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E777B9" w:rsidRPr="00DC4537" w:rsidRDefault="00E777B9" w:rsidP="00DC4537">
      <w:pPr>
        <w:pStyle w:val="Default"/>
        <w:rPr>
          <w:sz w:val="18"/>
          <w:szCs w:val="18"/>
        </w:rPr>
      </w:pPr>
      <w:r w:rsidRPr="00DC4537">
        <w:rPr>
          <w:b/>
          <w:bCs/>
          <w:i/>
          <w:iCs/>
          <w:sz w:val="18"/>
          <w:szCs w:val="18"/>
        </w:rPr>
        <w:t xml:space="preserve">UWAGA! </w:t>
      </w:r>
      <w:r w:rsidRPr="00DC4537">
        <w:rPr>
          <w:i/>
          <w:iCs/>
          <w:sz w:val="18"/>
          <w:szCs w:val="18"/>
        </w:rPr>
        <w:t xml:space="preserve">Cena ofertowa jest ceną brutto za wykonanie </w:t>
      </w:r>
      <w:r w:rsidRPr="00DC4537">
        <w:rPr>
          <w:b/>
          <w:bCs/>
          <w:i/>
          <w:iCs/>
          <w:sz w:val="18"/>
          <w:szCs w:val="18"/>
        </w:rPr>
        <w:t xml:space="preserve">całości </w:t>
      </w:r>
      <w:r w:rsidRPr="00DC4537">
        <w:rPr>
          <w:i/>
          <w:iCs/>
          <w:sz w:val="18"/>
          <w:szCs w:val="18"/>
        </w:rPr>
        <w:t xml:space="preserve">przedmiotu zamówienia w danej części. Cena ma zawierać wszystkie koszty pracy, materiałów, sprzętu, opracowań, opłat, podatków, uzgodnień, dojazdów oraz inne koszty związane z wykonaniem przedmiotu zamówienia zgodnie z przepisami oraz wszystkie koszty wynikające z realizacji umowy. </w:t>
      </w:r>
    </w:p>
    <w:p w:rsidR="00DC4537" w:rsidRDefault="00DC4537" w:rsidP="00E777B9">
      <w:pPr>
        <w:pStyle w:val="Default"/>
        <w:rPr>
          <w:b/>
          <w:bCs/>
          <w:sz w:val="20"/>
          <w:szCs w:val="20"/>
        </w:rPr>
      </w:pP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III. NAZWA OFEROWANEGO CERTYFIKATU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Oświadczamy, że egzamin zewnętrzny będzie uprawniał do uzyskania następującego certyfikatu: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2 -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3 -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4 -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5 -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6 -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7 - ……………………………………………………………………………………………………………………………………………………………..……..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8 -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9 -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10 -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11 -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12 -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13 -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14 - ……………………………………………………………………………………………………………………………………………………………..……..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15 -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16 -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17 -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18 -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19 -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20 - ……………………………………………………………………………………………………………………………………………………………..…….. </w:t>
      </w:r>
    </w:p>
    <w:p w:rsidR="00E777B9" w:rsidRDefault="00E777B9" w:rsidP="00E777B9">
      <w:r>
        <w:rPr>
          <w:b/>
          <w:bCs/>
          <w:sz w:val="20"/>
          <w:szCs w:val="20"/>
        </w:rPr>
        <w:t>Zadanie 21 - ……………………………………………………………………………………………………………………………………………………………..……..</w:t>
      </w:r>
    </w:p>
    <w:p w:rsidR="00511FAD" w:rsidRPr="00511FAD" w:rsidRDefault="00511FAD" w:rsidP="00511FAD">
      <w:pPr>
        <w:autoSpaceDE w:val="0"/>
        <w:spacing w:line="240" w:lineRule="auto"/>
        <w:jc w:val="both"/>
        <w:rPr>
          <w:rFonts w:ascii="Calibri" w:hAnsi="Calibri"/>
          <w:b/>
          <w:color w:val="FF0000"/>
          <w:sz w:val="20"/>
          <w:szCs w:val="20"/>
          <w:lang w:eastAsia="zh-CN"/>
        </w:rPr>
      </w:pPr>
      <w:r w:rsidRPr="006D1441">
        <w:rPr>
          <w:rFonts w:ascii="Calibri" w:hAnsi="Calibri" w:cs="Calibri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6D1441">
        <w:rPr>
          <w:rFonts w:ascii="Calibri" w:hAnsi="Calibri" w:cs="Calibri"/>
          <w:b/>
          <w:color w:val="FF0000"/>
          <w:sz w:val="20"/>
          <w:szCs w:val="20"/>
          <w:vertAlign w:val="superscript"/>
          <w:lang w:eastAsia="zh-CN"/>
        </w:rPr>
        <w:footnoteReference w:id="1"/>
      </w:r>
      <w:r w:rsidRPr="006D1441">
        <w:rPr>
          <w:rFonts w:ascii="Calibri" w:hAnsi="Calibri" w:cs="Calibri"/>
          <w:b/>
          <w:color w:val="FF0000"/>
          <w:sz w:val="20"/>
          <w:szCs w:val="20"/>
          <w:lang w:eastAsia="zh-CN"/>
        </w:rPr>
        <w:t>.</w:t>
      </w:r>
    </w:p>
    <w:sectPr w:rsidR="00511FAD" w:rsidRPr="00511FAD" w:rsidSect="00B9593A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B9" w:rsidRDefault="00E777B9" w:rsidP="00B9593A">
      <w:pPr>
        <w:spacing w:after="0" w:line="240" w:lineRule="auto"/>
      </w:pPr>
      <w:r>
        <w:separator/>
      </w:r>
    </w:p>
  </w:endnote>
  <w:endnote w:type="continuationSeparator" w:id="0">
    <w:p w:rsidR="00E777B9" w:rsidRDefault="00E777B9" w:rsidP="00B9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B9" w:rsidRDefault="00E777B9" w:rsidP="00B9593A">
      <w:pPr>
        <w:spacing w:after="0" w:line="240" w:lineRule="auto"/>
      </w:pPr>
      <w:r>
        <w:separator/>
      </w:r>
    </w:p>
  </w:footnote>
  <w:footnote w:type="continuationSeparator" w:id="0">
    <w:p w:rsidR="00E777B9" w:rsidRDefault="00E777B9" w:rsidP="00B9593A">
      <w:pPr>
        <w:spacing w:after="0" w:line="240" w:lineRule="auto"/>
      </w:pPr>
      <w:r>
        <w:continuationSeparator/>
      </w:r>
    </w:p>
  </w:footnote>
  <w:footnote w:id="1">
    <w:p w:rsidR="00E777B9" w:rsidRPr="006A3838" w:rsidRDefault="00E777B9" w:rsidP="00511FAD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B9" w:rsidRDefault="00D642B5" w:rsidP="00B9593A">
    <w:pPr>
      <w:pStyle w:val="Stopka"/>
      <w:jc w:val="center"/>
    </w:pPr>
    <w:sdt>
      <w:sdtPr>
        <w:id w:val="-2028008594"/>
        <w:docPartObj>
          <w:docPartGallery w:val="Page Numbers (Margins)"/>
          <w:docPartUnique/>
        </w:docPartObj>
      </w:sdtPr>
      <w:sdtEndPr/>
      <w:sdtContent>
        <w:r w:rsidR="00DC45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37" w:rsidRDefault="00DC45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642B5" w:rsidRPr="00D642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4537" w:rsidRDefault="00DC45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642B5" w:rsidRPr="00D642B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777B9">
      <w:rPr>
        <w:noProof/>
        <w:lang w:eastAsia="pl-PL"/>
      </w:rPr>
      <w:drawing>
        <wp:inline distT="0" distB="0" distL="0" distR="0" wp14:anchorId="74A7EA1A" wp14:editId="68CCD60A">
          <wp:extent cx="4468495" cy="874395"/>
          <wp:effectExtent l="0" t="0" r="8255" b="190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9"/>
    <w:multiLevelType w:val="multilevel"/>
    <w:tmpl w:val="00000029"/>
    <w:name w:val="WWNum44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D5098A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16476A1"/>
    <w:multiLevelType w:val="hybridMultilevel"/>
    <w:tmpl w:val="A4468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83127"/>
    <w:multiLevelType w:val="hybridMultilevel"/>
    <w:tmpl w:val="B27C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F59D8"/>
    <w:multiLevelType w:val="hybridMultilevel"/>
    <w:tmpl w:val="DE28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02216"/>
    <w:multiLevelType w:val="hybridMultilevel"/>
    <w:tmpl w:val="E0B29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91DC9"/>
    <w:multiLevelType w:val="hybridMultilevel"/>
    <w:tmpl w:val="99028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44FC3"/>
    <w:multiLevelType w:val="hybridMultilevel"/>
    <w:tmpl w:val="601E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009D3"/>
    <w:multiLevelType w:val="hybridMultilevel"/>
    <w:tmpl w:val="2D76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E6A44"/>
    <w:multiLevelType w:val="hybridMultilevel"/>
    <w:tmpl w:val="1C02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7105D"/>
    <w:multiLevelType w:val="hybridMultilevel"/>
    <w:tmpl w:val="E85C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55CD9"/>
    <w:multiLevelType w:val="hybridMultilevel"/>
    <w:tmpl w:val="83F6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70B9A"/>
    <w:multiLevelType w:val="hybridMultilevel"/>
    <w:tmpl w:val="76BE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160D4"/>
    <w:multiLevelType w:val="hybridMultilevel"/>
    <w:tmpl w:val="CC08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603C5"/>
    <w:multiLevelType w:val="hybridMultilevel"/>
    <w:tmpl w:val="2D7C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24F06"/>
    <w:multiLevelType w:val="hybridMultilevel"/>
    <w:tmpl w:val="BFC8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91F8F"/>
    <w:multiLevelType w:val="hybridMultilevel"/>
    <w:tmpl w:val="E2DA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060C"/>
    <w:multiLevelType w:val="hybridMultilevel"/>
    <w:tmpl w:val="50D8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41258"/>
    <w:multiLevelType w:val="hybridMultilevel"/>
    <w:tmpl w:val="CBC0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E2330"/>
    <w:multiLevelType w:val="hybridMultilevel"/>
    <w:tmpl w:val="45DA2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D70E1"/>
    <w:multiLevelType w:val="hybridMultilevel"/>
    <w:tmpl w:val="7B9C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E2243"/>
    <w:multiLevelType w:val="hybridMultilevel"/>
    <w:tmpl w:val="51C4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7385A"/>
    <w:multiLevelType w:val="hybridMultilevel"/>
    <w:tmpl w:val="46D0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9708B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C396EF2"/>
    <w:multiLevelType w:val="multilevel"/>
    <w:tmpl w:val="F0FE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A06C8"/>
    <w:multiLevelType w:val="hybridMultilevel"/>
    <w:tmpl w:val="C912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B2921"/>
    <w:multiLevelType w:val="hybridMultilevel"/>
    <w:tmpl w:val="390C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429A6"/>
    <w:multiLevelType w:val="hybridMultilevel"/>
    <w:tmpl w:val="154C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46A97"/>
    <w:multiLevelType w:val="hybridMultilevel"/>
    <w:tmpl w:val="E2E2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33349"/>
    <w:multiLevelType w:val="hybridMultilevel"/>
    <w:tmpl w:val="E004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48AA"/>
    <w:multiLevelType w:val="hybridMultilevel"/>
    <w:tmpl w:val="C0D8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57946"/>
    <w:multiLevelType w:val="hybridMultilevel"/>
    <w:tmpl w:val="A198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31379"/>
    <w:multiLevelType w:val="hybridMultilevel"/>
    <w:tmpl w:val="26923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E06D5"/>
    <w:multiLevelType w:val="hybridMultilevel"/>
    <w:tmpl w:val="7B329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C23E8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2CD1AE5"/>
    <w:multiLevelType w:val="hybridMultilevel"/>
    <w:tmpl w:val="DFF2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0071B"/>
    <w:multiLevelType w:val="hybridMultilevel"/>
    <w:tmpl w:val="92322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E4D8C"/>
    <w:multiLevelType w:val="hybridMultilevel"/>
    <w:tmpl w:val="85D81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7448B"/>
    <w:multiLevelType w:val="hybridMultilevel"/>
    <w:tmpl w:val="75A6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B24D3"/>
    <w:multiLevelType w:val="hybridMultilevel"/>
    <w:tmpl w:val="C942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D357C"/>
    <w:multiLevelType w:val="hybridMultilevel"/>
    <w:tmpl w:val="38765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62023"/>
    <w:multiLevelType w:val="hybridMultilevel"/>
    <w:tmpl w:val="4900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B65A1"/>
    <w:multiLevelType w:val="hybridMultilevel"/>
    <w:tmpl w:val="1B3AD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C1BCC"/>
    <w:multiLevelType w:val="hybridMultilevel"/>
    <w:tmpl w:val="113C8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15A62"/>
    <w:multiLevelType w:val="hybridMultilevel"/>
    <w:tmpl w:val="3E689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D7BE5"/>
    <w:multiLevelType w:val="hybridMultilevel"/>
    <w:tmpl w:val="B8C0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34"/>
  </w:num>
  <w:num w:numId="5">
    <w:abstractNumId w:val="26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20"/>
  </w:num>
  <w:num w:numId="11">
    <w:abstractNumId w:val="32"/>
  </w:num>
  <w:num w:numId="12">
    <w:abstractNumId w:val="41"/>
  </w:num>
  <w:num w:numId="13">
    <w:abstractNumId w:val="6"/>
  </w:num>
  <w:num w:numId="14">
    <w:abstractNumId w:val="29"/>
  </w:num>
  <w:num w:numId="15">
    <w:abstractNumId w:val="15"/>
  </w:num>
  <w:num w:numId="16">
    <w:abstractNumId w:val="33"/>
  </w:num>
  <w:num w:numId="17">
    <w:abstractNumId w:val="14"/>
  </w:num>
  <w:num w:numId="18">
    <w:abstractNumId w:val="30"/>
  </w:num>
  <w:num w:numId="19">
    <w:abstractNumId w:val="42"/>
  </w:num>
  <w:num w:numId="20">
    <w:abstractNumId w:val="24"/>
  </w:num>
  <w:num w:numId="21">
    <w:abstractNumId w:val="2"/>
  </w:num>
  <w:num w:numId="22">
    <w:abstractNumId w:val="35"/>
  </w:num>
  <w:num w:numId="23">
    <w:abstractNumId w:val="25"/>
  </w:num>
  <w:num w:numId="24">
    <w:abstractNumId w:val="4"/>
  </w:num>
  <w:num w:numId="25">
    <w:abstractNumId w:val="21"/>
  </w:num>
  <w:num w:numId="26">
    <w:abstractNumId w:val="43"/>
  </w:num>
  <w:num w:numId="27">
    <w:abstractNumId w:val="44"/>
  </w:num>
  <w:num w:numId="28">
    <w:abstractNumId w:val="38"/>
  </w:num>
  <w:num w:numId="29">
    <w:abstractNumId w:val="18"/>
  </w:num>
  <w:num w:numId="30">
    <w:abstractNumId w:val="22"/>
  </w:num>
  <w:num w:numId="31">
    <w:abstractNumId w:val="19"/>
  </w:num>
  <w:num w:numId="32">
    <w:abstractNumId w:val="37"/>
  </w:num>
  <w:num w:numId="33">
    <w:abstractNumId w:val="39"/>
  </w:num>
  <w:num w:numId="34">
    <w:abstractNumId w:val="36"/>
  </w:num>
  <w:num w:numId="35">
    <w:abstractNumId w:val="46"/>
  </w:num>
  <w:num w:numId="36">
    <w:abstractNumId w:val="23"/>
  </w:num>
  <w:num w:numId="37">
    <w:abstractNumId w:val="13"/>
  </w:num>
  <w:num w:numId="38">
    <w:abstractNumId w:val="9"/>
  </w:num>
  <w:num w:numId="39">
    <w:abstractNumId w:val="5"/>
  </w:num>
  <w:num w:numId="40">
    <w:abstractNumId w:val="31"/>
  </w:num>
  <w:num w:numId="41">
    <w:abstractNumId w:val="40"/>
  </w:num>
  <w:num w:numId="42">
    <w:abstractNumId w:val="7"/>
  </w:num>
  <w:num w:numId="43">
    <w:abstractNumId w:val="27"/>
  </w:num>
  <w:num w:numId="44">
    <w:abstractNumId w:val="28"/>
  </w:num>
  <w:num w:numId="45">
    <w:abstractNumId w:val="45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32"/>
    <w:rsid w:val="003B3DF2"/>
    <w:rsid w:val="00446232"/>
    <w:rsid w:val="004D0F55"/>
    <w:rsid w:val="00511FAD"/>
    <w:rsid w:val="00A65FE6"/>
    <w:rsid w:val="00AA46ED"/>
    <w:rsid w:val="00AF18FC"/>
    <w:rsid w:val="00B9593A"/>
    <w:rsid w:val="00D642B5"/>
    <w:rsid w:val="00DC4537"/>
    <w:rsid w:val="00E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10789</Words>
  <Characters>64735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Maliński</dc:creator>
  <cp:lastModifiedBy>Beata Zięba</cp:lastModifiedBy>
  <cp:revision>3</cp:revision>
  <dcterms:created xsi:type="dcterms:W3CDTF">2019-11-21T12:47:00Z</dcterms:created>
  <dcterms:modified xsi:type="dcterms:W3CDTF">2019-11-21T12:59:00Z</dcterms:modified>
</cp:coreProperties>
</file>