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2EC" w:rsidRPr="005362EC" w:rsidRDefault="005362EC" w:rsidP="005362EC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 w:rsidR="00F421DB">
        <w:rPr>
          <w:b/>
        </w:rPr>
        <w:t>4</w:t>
      </w:r>
      <w:r w:rsidRPr="005362EC">
        <w:rPr>
          <w:b/>
        </w:rPr>
        <w:t xml:space="preserve"> do SIWZ</w:t>
      </w:r>
    </w:p>
    <w:p w:rsidR="005362EC" w:rsidRPr="005362EC" w:rsidRDefault="005362EC" w:rsidP="005362EC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FE3C87" w:rsidRPr="00FE3C87" w:rsidRDefault="00FE3C87" w:rsidP="00FE3C87">
      <w:pPr>
        <w:spacing w:after="0" w:line="240" w:lineRule="auto"/>
        <w:jc w:val="both"/>
        <w:rPr>
          <w:b/>
        </w:rPr>
      </w:pPr>
      <w:r w:rsidRPr="00FE3C87">
        <w:rPr>
          <w:b/>
        </w:rPr>
        <w:t xml:space="preserve">Część </w:t>
      </w:r>
      <w:r w:rsidR="00F421DB">
        <w:rPr>
          <w:b/>
        </w:rPr>
        <w:t>4</w:t>
      </w:r>
      <w:bookmarkStart w:id="0" w:name="_GoBack"/>
      <w:bookmarkEnd w:id="0"/>
      <w:r w:rsidRPr="00FE3C87">
        <w:rPr>
          <w:b/>
        </w:rPr>
        <w:t>: Dostawa odczynników do testów cytotoksycznych na potrzeby realizacji programu „Inkubator Innowacyjności 2.0”</w:t>
      </w:r>
    </w:p>
    <w:p w:rsidR="00A87614" w:rsidRPr="005362EC" w:rsidRDefault="00A87614"/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5501"/>
        <w:gridCol w:w="1264"/>
        <w:gridCol w:w="1634"/>
        <w:gridCol w:w="1584"/>
        <w:gridCol w:w="1310"/>
        <w:gridCol w:w="1328"/>
        <w:gridCol w:w="1310"/>
        <w:gridCol w:w="958"/>
      </w:tblGrid>
      <w:tr w:rsidR="004A6AA3" w:rsidRPr="0017765A" w:rsidTr="00881DC4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17765A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4A6AA3" w:rsidRPr="0017765A" w:rsidTr="00881DC4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4A6AA3" w:rsidRPr="0017765A" w:rsidTr="00881DC4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DF78EF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r w:rsidR="00D154F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4A6AA3" w:rsidRPr="0017765A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F953F2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17765A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4A6AA3" w:rsidRPr="0017765A" w:rsidTr="00881DC4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Podłoże RPMI 1640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</w:rPr>
              <w:t>0,5 dm3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4A6AA3" w:rsidRPr="0017765A" w:rsidTr="00881DC4">
        <w:trPr>
          <w:trHeight w:val="86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2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PENICILLIN STREPTOMYCIN SOL 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val="en-US"/>
              </w:rPr>
              <w:t xml:space="preserve">0,1 </w:t>
            </w:r>
            <w:r w:rsidRPr="0017765A">
              <w:rPr>
                <w:rFonts w:cs="Arial"/>
                <w:sz w:val="20"/>
                <w:szCs w:val="20"/>
              </w:rPr>
              <w:t>dm3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A6AA3" w:rsidRPr="0017765A" w:rsidTr="00881DC4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  <w:lang w:val="en-US"/>
              </w:rPr>
              <w:lastRenderedPageBreak/>
              <w:t>3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7765A">
              <w:rPr>
                <w:rFonts w:cs="Arial"/>
                <w:sz w:val="20"/>
                <w:szCs w:val="20"/>
                <w:lang w:val="en-US" w:eastAsia="pl-PL"/>
              </w:rPr>
              <w:t xml:space="preserve">TRYPLE EXPRESS W/ PHENOL RED 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20 X 100ML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A6AA3" w:rsidRPr="0017765A" w:rsidTr="00881DC4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  <w:lang w:val="en-US"/>
              </w:rPr>
              <w:t>4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FBS, </w:t>
            </w:r>
            <w:r w:rsidRPr="0017765A">
              <w:rPr>
                <w:rFonts w:cs="Arial"/>
                <w:sz w:val="20"/>
                <w:szCs w:val="20"/>
                <w:lang w:val="en-US" w:eastAsia="pl-PL"/>
              </w:rPr>
              <w:t>QUALIFIED, ONE SHOT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10X50ML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A6AA3" w:rsidRPr="0017765A" w:rsidTr="00881DC4">
        <w:trPr>
          <w:trHeight w:val="555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 xml:space="preserve">CO2 INDEPENDENT MED 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500ML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4A6AA3" w:rsidRPr="0017765A" w:rsidTr="00881DC4">
        <w:trPr>
          <w:trHeight w:val="555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6</w:t>
            </w:r>
          </w:p>
        </w:tc>
        <w:tc>
          <w:tcPr>
            <w:tcW w:w="55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7765A">
              <w:rPr>
                <w:rFonts w:cs="Arial"/>
                <w:sz w:val="20"/>
                <w:szCs w:val="20"/>
                <w:lang w:val="en-US" w:eastAsia="pl-PL"/>
              </w:rPr>
              <w:t>CALCEIN AM 1 MG/ML SOLU</w:t>
            </w:r>
          </w:p>
        </w:tc>
        <w:tc>
          <w:tcPr>
            <w:tcW w:w="126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7765A">
              <w:rPr>
                <w:rFonts w:cs="Arial"/>
                <w:sz w:val="20"/>
                <w:szCs w:val="20"/>
                <w:lang w:eastAsia="pl-PL"/>
              </w:rPr>
              <w:t>1 ML</w:t>
            </w:r>
          </w:p>
        </w:tc>
        <w:tc>
          <w:tcPr>
            <w:tcW w:w="15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4A6AA3" w:rsidRPr="0017765A" w:rsidRDefault="004A6AA3" w:rsidP="0017765A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</w:tbl>
    <w:p w:rsidR="00A87614" w:rsidRDefault="00A87614"/>
    <w:p w:rsidR="0017765A" w:rsidRDefault="0017765A" w:rsidP="0017765A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17765A" w:rsidRDefault="0017765A" w:rsidP="0017765A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17765A" w:rsidRDefault="0017765A" w:rsidP="0017765A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17765A" w:rsidRDefault="0017765A" w:rsidP="0017765A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17765A" w:rsidRDefault="0017765A" w:rsidP="0017765A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17765A" w:rsidRDefault="0017765A" w:rsidP="0017765A">
      <w:pPr>
        <w:pStyle w:val="Akapitzlist"/>
        <w:suppressAutoHyphens/>
        <w:spacing w:after="160" w:line="252" w:lineRule="auto"/>
      </w:pPr>
    </w:p>
    <w:p w:rsidR="0017765A" w:rsidRDefault="0017765A" w:rsidP="0017765A">
      <w:pPr>
        <w:pStyle w:val="Akapitzlist"/>
        <w:widowControl w:val="0"/>
        <w:suppressAutoHyphens/>
        <w:spacing w:after="0" w:line="264" w:lineRule="auto"/>
        <w:jc w:val="both"/>
      </w:pPr>
    </w:p>
    <w:p w:rsidR="0017765A" w:rsidRPr="004A6AA3" w:rsidRDefault="0017765A"/>
    <w:sectPr w:rsidR="0017765A" w:rsidRPr="004A6AA3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-32124329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2E2686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2686" w:rsidRPr="002E2686" w:rsidRDefault="002E2686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2E2686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2E2686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2E2686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2E2686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F421DB" w:rsidRPr="00F421DB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2E2686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2E2686" w:rsidRPr="002E2686" w:rsidRDefault="002E2686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2E2686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2E2686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E2686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2E2686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421DB" w:rsidRPr="00F421DB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2E2686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0A742F"/>
    <w:rsid w:val="0017765A"/>
    <w:rsid w:val="001855E1"/>
    <w:rsid w:val="002E2686"/>
    <w:rsid w:val="003D16A1"/>
    <w:rsid w:val="00422E19"/>
    <w:rsid w:val="004A6AA3"/>
    <w:rsid w:val="005362EC"/>
    <w:rsid w:val="005452B1"/>
    <w:rsid w:val="00A87614"/>
    <w:rsid w:val="00CA7322"/>
    <w:rsid w:val="00CC0E14"/>
    <w:rsid w:val="00D154FB"/>
    <w:rsid w:val="00D67228"/>
    <w:rsid w:val="00DF2BEB"/>
    <w:rsid w:val="00DF78EF"/>
    <w:rsid w:val="00E4319A"/>
    <w:rsid w:val="00EE552D"/>
    <w:rsid w:val="00F421DB"/>
    <w:rsid w:val="00F953F2"/>
    <w:rsid w:val="00FE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17765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7765A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7765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17765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7765A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776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8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C02FE-1049-45B5-BA43-83A0946B4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14</cp:revision>
  <cp:lastPrinted>2019-10-29T12:35:00Z</cp:lastPrinted>
  <dcterms:created xsi:type="dcterms:W3CDTF">2019-11-25T10:45:00Z</dcterms:created>
  <dcterms:modified xsi:type="dcterms:W3CDTF">2020-03-04T06:24:00Z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