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Załącznik nr 3 do SIWZ</w:t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AZP-240/PN-p30/018/2020</w:t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składane na podstawie art. 25a ust. 1 ustawy z dnia 29 stycznia 2004 r. - Prawo zamówień publicznych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(Dz. U. z 2019 r., poz. 1843) , zwanej dalej „ustawą Pzp”</w:t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………………………....………………...............................…………………………………………………………………..……..……..……….</w:t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KRS/CEiDG ………………………….......……………………………………………………..…………………………..…….…………………...……….,</w:t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................................................................, REGON - ..........................................................................,</w:t>
      </w:r>
    </w:p>
    <w:p>
      <w:pPr>
        <w:pStyle w:val="Normal"/>
        <w:suppressAutoHyphens w:val="true"/>
        <w:spacing w:lineRule="auto" w:line="240" w:before="0" w:after="0"/>
        <w:rPr>
          <w:rFonts w:cs="Times New Roman"/>
          <w:b/>
          <w:b/>
          <w:sz w:val="20"/>
          <w:szCs w:val="20"/>
          <w:lang w:eastAsia="ar-SA"/>
        </w:rPr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i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>(imię, nazwisko, stanowisko/podstawa do reprezentacji)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b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b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DOTYCZĄCE PRZESŁANEK WYKLUCZENIA Z POSTĘPOWANIA</w:t>
      </w:r>
    </w:p>
    <w:p>
      <w:pPr>
        <w:pStyle w:val="Normal"/>
        <w:spacing w:lineRule="auto" w:line="240" w:before="0" w:after="0"/>
        <w:jc w:val="both"/>
        <w:rPr>
          <w:b/>
          <w:b/>
          <w:sz w:val="19"/>
          <w:szCs w:val="19"/>
        </w:rPr>
      </w:pPr>
      <w:r>
        <w:rPr>
          <w:rFonts w:cs="Times New Roman"/>
          <w:sz w:val="19"/>
          <w:szCs w:val="19"/>
          <w:lang w:eastAsia="ar-SA"/>
        </w:rPr>
        <w:t>Na potrzeby</w:t>
      </w:r>
      <w:r>
        <w:rPr>
          <w:rFonts w:cs="Times New Roman"/>
          <w:bCs/>
          <w:sz w:val="19"/>
          <w:szCs w:val="19"/>
          <w:lang w:eastAsia="ar-SA"/>
        </w:rPr>
        <w:t xml:space="preserve"> postępowania o udzielenie zamówienia publicznego prowadzonego w trybie przetargu nieograniczonego, pn.</w:t>
      </w:r>
      <w:r>
        <w:rPr>
          <w:b/>
          <w:sz w:val="19"/>
          <w:szCs w:val="19"/>
        </w:rPr>
        <w:t xml:space="preserve"> Dostawa sprzętu laboratoryjnego na potrzeby realizowanego przez KUL projektu naukowego „Innowacyjny preparat do stymulacji wzrostu i plonowania pszenicy ozimej”</w:t>
      </w:r>
    </w:p>
    <w:p>
      <w:pPr>
        <w:pStyle w:val="Normal"/>
        <w:spacing w:lineRule="auto" w:line="240" w:before="0" w:after="0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sz w:val="19"/>
          <w:szCs w:val="19"/>
        </w:rPr>
        <w:t xml:space="preserve"> </w:t>
      </w:r>
      <w:r>
        <w:rPr>
          <w:rFonts w:cs="Times New Roman"/>
          <w:sz w:val="19"/>
          <w:szCs w:val="19"/>
          <w:lang w:eastAsia="ar-SA"/>
        </w:rPr>
        <w:t>oświadczam, co następuje:</w:t>
      </w:r>
    </w:p>
    <w:p>
      <w:pPr>
        <w:pStyle w:val="Normal"/>
        <w:shd w:val="clear" w:color="auto" w:fill="BFBFBF"/>
        <w:suppressAutoHyphens w:val="true"/>
        <w:spacing w:lineRule="auto" w:line="240" w:before="0" w:after="0"/>
        <w:jc w:val="both"/>
        <w:rPr>
          <w:rFonts w:cs="Times New Roman"/>
          <w:b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W przedmiotowym postępowaniu Zamawiający zgodnie z art. 24 ust 1 pkt 12-23 ustawy Pzp wykluczy: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 będącego osobą fizyczną, którego prawomocnie skazano za przestępstwo: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którym mowa w art. 165a, art. 181-188, art. 189a, art. 218-221, art. 228-230a, art. 250a, art. 258 lub art. 270-309 ustawy z dnia 6 czerwca 1997 r. - Kodeks karny (Dz. U. z 2018 r. poz. 1600 ze zm. ) lub art. 46 lub art. 48 ustawy z dnia 25 czerwca 2010 r. o sporcie (Dz. U. z 2018 r. poz. 1263 i 1669 ze zm.),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charakterze terrorystycznym, o którym mowa w art. 115 § 20 ustawy z dnia 6 czerwca 1997 r. - Kodeks karny,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skarbowe,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color w:val="FF0000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jeżeli urzędującego członka jego organu zarządzającego lub nadzorczego, wspólnika spółki </w:t>
        <w:br/>
        <w:t xml:space="preserve">w spółce jawnej lub partnerskiej albo komplementariusza w spółce komandytowej lub komandytowo-akcyjnej lub prokurenta prawomocnie skazano za przestępstwo, o którym mowa w art. 24 ust. 1 pkt 13) ustawy Pzp;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wobec którego wydano prawomocny wyrok sądu lub ostateczną decyzję administracyjną </w:t>
        <w:br/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  <w:br/>
        <w:t xml:space="preserve">i niedyskryminacyjne kryteria, zwane dalej "kryteriami selekcji", lub który zataił te informacje lub nie jest w stanie przedstawić wymaganych dokumentów;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2018 r. poz. 703 ze zm.);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Wykonawcę, wobec którego orzeczono tytułem środka zapobiegawczego zakaz ubiegania się o zamówienia publiczne;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 xml:space="preserve">Wykonawców, którzy należąc do tej samej grupy kapitałowej, w rozumieniu ustawy z dnia 16 lutego 2007 r. </w:t>
        <w:br/>
        <w:t>o ochronie konkurencji i konsumentów (Dz. U. z 2018 r. poz. 798, 650, 1637 i 1669 ze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284" w:hanging="284"/>
        <w:contextualSpacing/>
        <w:jc w:val="both"/>
        <w:rPr/>
      </w:pPr>
      <w:r>
        <w:rPr>
          <w:rFonts w:cs="Times New Roman"/>
          <w:sz w:val="19"/>
          <w:szCs w:val="19"/>
          <w:lang w:eastAsia="ar-SA"/>
        </w:rPr>
        <w:t>Ponadto Zamawiający - na podstawie art. 24 ust. 5 pkt 1) ustawy Pzp - przewiduje możliwość wykluczenia Wykonawcy: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2019 r. poz. 243 ze zm. oraz z 2018 r. poz. 149, 398, 1544 i 1629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2019 r. poz. 498 i 2017 r. poz. 2491 oraz z 2018 r. poz. 398, 685, 1544 i 1629 ze zm.).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cs="Times New Roman"/>
          <w:i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cs="Times New Roman"/>
          <w:i/>
          <w:i/>
          <w:sz w:val="19"/>
          <w:szCs w:val="19"/>
          <w:lang w:eastAsia="ar-SA"/>
        </w:rPr>
      </w:pPr>
      <w:r>
        <w:rPr>
          <w:rFonts w:cs="Times New Roman"/>
          <w:i/>
          <w:sz w:val="19"/>
          <w:szCs w:val="19"/>
          <w:lang w:eastAsia="ar-SA"/>
        </w:rPr>
        <w:t xml:space="preserve"> </w:t>
      </w:r>
      <w:r>
        <w:rPr>
          <w:rFonts w:cs="Times New Roman"/>
          <w:i/>
          <w:sz w:val="19"/>
          <w:szCs w:val="19"/>
          <w:lang w:eastAsia="ar-SA"/>
        </w:rPr>
        <w:t>Jeżeli dotyczy:</w:t>
      </w:r>
      <w:r>
        <w:rPr>
          <w:rFonts w:cs="Times New Roman"/>
          <w:sz w:val="19"/>
          <w:szCs w:val="19"/>
          <w:lang w:eastAsia="ar-SA"/>
        </w:rPr>
        <w:t xml:space="preserve"> Oświadczam, że zachodzą w stosunku do mnie podstawy wykluczenia z postępowania na podstawie </w:t>
        <w:br/>
        <w:t xml:space="preserve">art. …………. ustawy Pzp </w:t>
      </w:r>
      <w:r>
        <w:rPr>
          <w:rFonts w:cs="Times New Roman"/>
          <w:i/>
          <w:sz w:val="19"/>
          <w:szCs w:val="19"/>
          <w:lang w:eastAsia="ar-SA"/>
        </w:rPr>
        <w:t>(podać mającą zastosowanie podstawę wykluczenia spośród wymienionych w art. 24 ust. 1 pkt 13-14, 16-20 lub art. 24 ust. 5 pkt 1) ustawy Pzp).</w:t>
      </w:r>
      <w:r>
        <w:rPr>
          <w:rFonts w:cs="Times New Roman"/>
          <w:sz w:val="19"/>
          <w:szCs w:val="19"/>
          <w:lang w:eastAsia="ar-SA"/>
        </w:rPr>
        <w:t xml:space="preserve"> Jednocześnie oświadczam, że w związku z w/w okolicznością, na podstawie art. 24 ust. 8 ustawy Pzp podjąłem następujące środki naprawcze: ……………….……………………………………………………………….……………………………………………………………………………………………………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cs="Times New Roman"/>
          <w:b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cs="Times New Roman"/>
          <w:b/>
          <w:b/>
          <w:sz w:val="19"/>
          <w:szCs w:val="19"/>
          <w:u w:val="single"/>
          <w:lang w:eastAsia="ar-SA"/>
        </w:rPr>
      </w:pPr>
      <w:r>
        <w:rPr>
          <w:rFonts w:cs="Times New Roman"/>
          <w:b/>
          <w:sz w:val="19"/>
          <w:szCs w:val="19"/>
          <w:u w:val="single"/>
          <w:lang w:eastAsia="ar-SA"/>
        </w:rPr>
        <w:t>OŚWIADCZENIE DOTYCZĄCE PODANYCH INFORMACJI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</w:r>
    </w:p>
    <w:p>
      <w:pPr>
        <w:pStyle w:val="FR1"/>
        <w:spacing w:before="0" w:after="200"/>
        <w:jc w:val="left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  <w:t>……………………………………………</w:t>
      </w:r>
      <w:r>
        <w:rPr>
          <w:rFonts w:cs="Calibri" w:ascii="Calibri" w:hAnsi="Calibri"/>
          <w:b/>
          <w:i/>
          <w:sz w:val="18"/>
          <w:szCs w:val="18"/>
        </w:rPr>
        <w:t xml:space="preserve">... </w:t>
      </w:r>
    </w:p>
    <w:p>
      <w:pPr>
        <w:pStyle w:val="Normal"/>
        <w:spacing w:lineRule="auto" w:line="24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>
      <w:pPr>
        <w:pStyle w:val="Normal"/>
        <w:numPr>
          <w:ilvl w:val="0"/>
          <w:numId w:val="0"/>
        </w:numPr>
        <w:spacing w:lineRule="auto" w:line="240"/>
        <w:jc w:val="right"/>
        <w:outlineLvl w:val="0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</w:t>
      </w:r>
      <w:r>
        <w:rPr>
          <w:rFonts w:cs="Arial"/>
          <w:i/>
          <w:sz w:val="18"/>
          <w:szCs w:val="18"/>
        </w:rPr>
        <w:t>.</w:t>
      </w:r>
    </w:p>
    <w:p>
      <w:pPr>
        <w:pStyle w:val="Normal"/>
        <w:spacing w:lineRule="auto" w:line="240" w:before="0" w:after="0"/>
        <w:ind w:left="426" w:hanging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>
      <w:pPr>
        <w:pStyle w:val="Normal"/>
        <w:spacing w:lineRule="auto" w:line="240" w:before="0" w:after="0"/>
        <w:ind w:left="5658" w:firstLine="6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do składania oświadczeń woli w imieniu Wykonawcy)</w:t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</w:r>
    </w:p>
    <w:p>
      <w:pPr>
        <w:pStyle w:val="Normal"/>
        <w:spacing w:lineRule="auto" w:line="240"/>
        <w:jc w:val="both"/>
        <w:rPr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>
      <w:pPr>
        <w:pStyle w:val="Normal"/>
        <w:spacing w:lineRule="auto" w:line="24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>
      <w:pPr>
        <w:pStyle w:val="Normal"/>
        <w:numPr>
          <w:ilvl w:val="0"/>
          <w:numId w:val="0"/>
        </w:numPr>
        <w:spacing w:lineRule="auto" w:line="240"/>
        <w:outlineLvl w:val="0"/>
        <w:rPr>
          <w:rFonts w:cs="Arial"/>
          <w:i/>
          <w:i/>
          <w:sz w:val="18"/>
          <w:szCs w:val="18"/>
        </w:rPr>
      </w:pPr>
      <w:r>
        <w:rPr>
          <w:rFonts w:cs="Arial"/>
          <w:i/>
          <w:sz w:val="18"/>
          <w:szCs w:val="18"/>
        </w:rPr>
      </w:r>
    </w:p>
    <w:p>
      <w:pPr>
        <w:pStyle w:val="Normal"/>
        <w:spacing w:lineRule="auto" w:line="240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>
      <w:pPr>
        <w:pStyle w:val="Normal"/>
        <w:spacing w:lineRule="auto" w:line="240" w:before="0" w:after="0"/>
        <w:jc w:val="right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>
      <w:pPr>
        <w:pStyle w:val="Normal"/>
        <w:suppressAutoHyphens w:val="true"/>
        <w:spacing w:lineRule="auto" w:line="240" w:before="0" w:after="0"/>
        <w:ind w:firstLine="70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FR1"/>
        <w:spacing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1384" w:footer="709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2948305</wp:posOffset>
          </wp:positionH>
          <wp:positionV relativeFrom="paragraph">
            <wp:posOffset>-177800</wp:posOffset>
          </wp:positionV>
          <wp:extent cx="2136140" cy="749300"/>
          <wp:effectExtent l="0" t="0" r="0" b="0"/>
          <wp:wrapNone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264795</wp:posOffset>
          </wp:positionH>
          <wp:positionV relativeFrom="paragraph">
            <wp:posOffset>-226695</wp:posOffset>
          </wp:positionV>
          <wp:extent cx="2379980" cy="798195"/>
          <wp:effectExtent l="0" t="0" r="0" b="0"/>
          <wp:wrapSquare wrapText="bothSides"/>
          <wp:docPr id="4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spacing w:lineRule="auto" w:line="240" w:before="120" w:after="0"/>
      <w:rPr>
        <w:b/>
        <w:b/>
        <w:bCs/>
        <w:color w:val="002060"/>
        <w:sz w:val="32"/>
        <w:szCs w:val="3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7125335</wp:posOffset>
              </wp:positionH>
              <wp:positionV relativeFrom="page">
                <wp:posOffset>7896860</wp:posOffset>
              </wp:positionV>
              <wp:extent cx="326390" cy="2183765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800" cy="218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cs="Times New Roman"/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Times New Roman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szCs w:val="16"/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Times New Roman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vert="vert270" rot="16200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561.05pt;margin-top:621.8pt;width:25.6pt;height:171.85pt;mso-position-horizontal-relative:page;mso-position-vertical-relative:page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rFonts w:cs="Times New Roman"/>
                        <w:color w:val="auto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cs="Times New Roman"/>
                        <w:color w:val="auto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Times New Roman"/>
                      </w:rPr>
                      <w:instrText> PAGE </w:instrText>
                    </w:r>
                    <w:r>
                      <w:rPr>
                        <w:sz w:val="16"/>
                        <w:szCs w:val="16"/>
                        <w:rFonts w:cs="Times New Roman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Times New Roman"/>
                      </w:rPr>
                      <w:t>2</w:t>
                    </w:r>
                    <w:r>
                      <w:rPr>
                        <w:sz w:val="16"/>
                        <w:szCs w:val="16"/>
                        <w:rFonts w:cs="Times New Roma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sz w:val="32"/>
        <w:szCs w:val="32"/>
      </w:rPr>
      <w:t xml:space="preserve">                                                                     </w:t>
    </w:r>
    <w:r>
      <w:rPr>
        <w:b/>
        <w:bCs/>
        <w:color w:val="002060"/>
        <w:sz w:val="32"/>
        <w:szCs w:val="32"/>
      </w:rPr>
      <w:t>Dział Zamówień Publicznych i Zakupów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19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19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nhideWhenUsed="0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1"/>
    <w:qFormat/>
    <w:rsid w:val="004704f9"/>
    <w:pPr>
      <w:widowControl w:val="false"/>
      <w:spacing w:lineRule="auto" w:line="240" w:before="0" w:after="0"/>
      <w:ind w:left="838" w:hanging="360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4704f9"/>
    <w:pPr>
      <w:keepNext w:val="true"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4704f9"/>
    <w:pPr>
      <w:spacing w:before="240" w:after="60"/>
      <w:outlineLvl w:val="5"/>
    </w:pPr>
    <w:rPr>
      <w:rFonts w:cs="Times New Roman"/>
      <w:b/>
      <w:bCs/>
    </w:rPr>
  </w:style>
  <w:style w:type="paragraph" w:styleId="Nagwek8">
    <w:name w:val="Heading 8"/>
    <w:basedOn w:val="Normal"/>
    <w:next w:val="Normal"/>
    <w:link w:val="Nagwek8Znak"/>
    <w:semiHidden/>
    <w:unhideWhenUsed/>
    <w:qFormat/>
    <w:rsid w:val="004704f9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Pr>
      <w:rFonts w:ascii="Times New Roman" w:hAnsi="Times New Roman" w:cs="Times New Roman"/>
    </w:rPr>
  </w:style>
  <w:style w:type="character" w:styleId="StopkaZnak" w:customStyle="1">
    <w:name w:val="Stopka Znak"/>
    <w:link w:val="Stopka"/>
    <w:uiPriority w:val="99"/>
    <w:qFormat/>
    <w:rPr>
      <w:rFonts w:ascii="Times New Roman" w:hAnsi="Times New Roman" w:cs="Times New Roman"/>
    </w:rPr>
  </w:style>
  <w:style w:type="character" w:styleId="Nagwek1Znak" w:customStyle="1">
    <w:name w:val="Nagłówek 1 Znak"/>
    <w:link w:val="Nagwek1"/>
    <w:uiPriority w:val="1"/>
    <w:qFormat/>
    <w:rsid w:val="004704f9"/>
    <w:rPr>
      <w:rFonts w:ascii="Times New Roman" w:hAnsi="Times New Roman" w:eastAsia="Times New Roman" w:cs="Times New Roman"/>
      <w:b/>
      <w:bCs/>
      <w:sz w:val="24"/>
      <w:szCs w:val="24"/>
      <w:lang w:val="en-US" w:eastAsia="en-US"/>
    </w:rPr>
  </w:style>
  <w:style w:type="character" w:styleId="Nagwek3Znak" w:customStyle="1">
    <w:name w:val="Nagłówek 3 Znak"/>
    <w:link w:val="Nagwek3"/>
    <w:uiPriority w:val="9"/>
    <w:semiHidden/>
    <w:qFormat/>
    <w:rsid w:val="004704f9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Nagwek6Znak" w:customStyle="1">
    <w:name w:val="Nagłówek 6 Znak"/>
    <w:link w:val="Nagwek6"/>
    <w:uiPriority w:val="9"/>
    <w:semiHidden/>
    <w:qFormat/>
    <w:rsid w:val="004704f9"/>
    <w:rPr>
      <w:rFonts w:ascii="Calibri" w:hAnsi="Calibri" w:eastAsia="Times New Roman" w:cs="Times New Roman"/>
      <w:b/>
      <w:bCs/>
      <w:lang w:eastAsia="en-US"/>
    </w:rPr>
  </w:style>
  <w:style w:type="character" w:styleId="Nagwek8Znak" w:customStyle="1">
    <w:name w:val="Nagłówek 8 Znak"/>
    <w:link w:val="Nagwek8"/>
    <w:semiHidden/>
    <w:qFormat/>
    <w:rsid w:val="004704f9"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Czeinternetowe">
    <w:name w:val="Łącze internetowe"/>
    <w:uiPriority w:val="99"/>
    <w:unhideWhenUsed/>
    <w:rsid w:val="004704f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4704f9"/>
    <w:rPr>
      <w:color w:val="800080"/>
      <w:u w:val="single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4704f9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TekstkomentarzaZnak" w:customStyle="1">
    <w:name w:val="Tekst komentarza Znak"/>
    <w:link w:val="Tekstkomentarza"/>
    <w:semiHidden/>
    <w:qFormat/>
    <w:rsid w:val="004704f9"/>
    <w:rPr>
      <w:rFonts w:ascii="Calibri" w:hAnsi="Calibri" w:eastAsia="Calibri" w:cs="Calibri"/>
      <w:sz w:val="20"/>
      <w:szCs w:val="20"/>
      <w:lang w:eastAsia="en-US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4704f9"/>
    <w:rPr>
      <w:rFonts w:ascii="Calibri" w:hAnsi="Calibri" w:eastAsia="Calibri" w:cs="Calibri"/>
      <w:sz w:val="20"/>
      <w:szCs w:val="20"/>
      <w:lang w:eastAsia="en-US"/>
    </w:rPr>
  </w:style>
  <w:style w:type="character" w:styleId="TekstpodstawowyZnak" w:customStyle="1">
    <w:name w:val="Tekst podstawowy Znak"/>
    <w:link w:val="Tekstpodstawowy"/>
    <w:uiPriority w:val="1"/>
    <w:semiHidden/>
    <w:qFormat/>
    <w:rsid w:val="004704f9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ZwykytekstZnak" w:customStyle="1">
    <w:name w:val="Zwykły tekst Znak"/>
    <w:link w:val="Zwykytekst"/>
    <w:uiPriority w:val="99"/>
    <w:semiHidden/>
    <w:qFormat/>
    <w:rsid w:val="004704f9"/>
    <w:rPr>
      <w:rFonts w:ascii="Calibri" w:hAnsi="Calibri" w:eastAsia="Calibri" w:cs="Times New Roman"/>
      <w:szCs w:val="21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4704f9"/>
    <w:rPr>
      <w:rFonts w:ascii="Calibri" w:hAnsi="Calibri" w:eastAsia="Calibri" w:cs="Calibri"/>
      <w:b/>
      <w:bCs/>
      <w:sz w:val="20"/>
      <w:szCs w:val="20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4704f9"/>
    <w:rPr>
      <w:rFonts w:ascii="Tahoma" w:hAnsi="Tahoma" w:eastAsia="Calibri" w:cs="Tahoma"/>
      <w:sz w:val="16"/>
      <w:szCs w:val="16"/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4704f9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4704f9"/>
    <w:rPr>
      <w:sz w:val="16"/>
      <w:szCs w:val="16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4704f9"/>
    <w:rPr>
      <w:vertAlign w:val="superscript"/>
    </w:rPr>
  </w:style>
  <w:style w:type="character" w:styleId="Applestylespan" w:customStyle="1">
    <w:name w:val="apple-style-span"/>
    <w:qFormat/>
    <w:rsid w:val="004704f9"/>
    <w:rPr/>
  </w:style>
  <w:style w:type="character" w:styleId="Strong1" w:customStyle="1">
    <w:name w:val="Strong1"/>
    <w:qFormat/>
    <w:rsid w:val="004704f9"/>
    <w:rPr>
      <w:rFonts w:ascii="Times New Roman" w:hAnsi="Times New Roman" w:cs="Times New Roman"/>
      <w:b/>
      <w:bCs/>
    </w:rPr>
  </w:style>
  <w:style w:type="character" w:styleId="Pogrubienie1" w:customStyle="1">
    <w:name w:val="Pogrubienie1"/>
    <w:qFormat/>
    <w:rsid w:val="00732e11"/>
    <w:rPr>
      <w:b/>
      <w:bCs/>
    </w:rPr>
  </w:style>
  <w:style w:type="character" w:styleId="Checkfind" w:customStyle="1">
    <w:name w:val="check-find"/>
    <w:uiPriority w:val="99"/>
    <w:qFormat/>
    <w:rsid w:val="00256e9a"/>
    <w:rPr/>
  </w:style>
  <w:style w:type="character" w:styleId="ListLabel1">
    <w:name w:val="ListLabel 1"/>
    <w:qFormat/>
    <w:rPr>
      <w:b w:val="false"/>
      <w:i w:val="false"/>
      <w:sz w:val="20"/>
      <w:szCs w:val="20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  <w:color w:val="auto"/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color w:val="auto"/>
      <w:sz w:val="19"/>
    </w:rPr>
  </w:style>
  <w:style w:type="character" w:styleId="ListLabel73">
    <w:name w:val="ListLabel 73"/>
    <w:qFormat/>
    <w:rPr>
      <w:rFonts w:eastAsia="Times New Roman" w:cs="Times New Roman"/>
      <w:sz w:val="19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color w:val="auto"/>
    </w:rPr>
  </w:style>
  <w:style w:type="character" w:styleId="ListLabel76">
    <w:name w:val="ListLabel 76"/>
    <w:qFormat/>
    <w:rPr>
      <w:color w:val="000000"/>
    </w:rPr>
  </w:style>
  <w:style w:type="character" w:styleId="ListLabel77">
    <w:name w:val="ListLabel 77"/>
    <w:qFormat/>
    <w:rPr>
      <w:b w:val="false"/>
    </w:rPr>
  </w:style>
  <w:style w:type="character" w:styleId="ListLabel78">
    <w:name w:val="ListLabel 78"/>
    <w:qFormat/>
    <w:rPr>
      <w:rFonts w:cs="Symbol"/>
      <w:szCs w:val="22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color w:val="auto"/>
      <w:sz w:val="19"/>
    </w:rPr>
  </w:style>
  <w:style w:type="character" w:styleId="ListLabel95">
    <w:name w:val="ListLabel 95"/>
    <w:qFormat/>
    <w:rPr>
      <w:rFonts w:eastAsia="Times New Roman" w:cs="Times New Roman"/>
      <w:sz w:val="19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semiHidden/>
    <w:unhideWhenUsed/>
    <w:qFormat/>
    <w:rsid w:val="004704f9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Gwka">
    <w:name w:val="Header"/>
    <w:basedOn w:val="Normal"/>
    <w:link w:val="Nagwek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4704f9"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x-none" w:eastAsia="ar-SA"/>
    </w:rPr>
  </w:style>
  <w:style w:type="paragraph" w:styleId="Annotationtext">
    <w:name w:val="annotation text"/>
    <w:basedOn w:val="Normal"/>
    <w:link w:val="TekstkomentarzaZnak"/>
    <w:semiHidden/>
    <w:unhideWhenUsed/>
    <w:qFormat/>
    <w:rsid w:val="004704f9"/>
    <w:pPr/>
    <w:rPr>
      <w:rFonts w:eastAsia="Calibri"/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704f9"/>
    <w:pPr/>
    <w:rPr>
      <w:rFonts w:eastAsia="Calibri"/>
      <w:sz w:val="20"/>
      <w:szCs w:val="20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4704f9"/>
    <w:pPr>
      <w:spacing w:lineRule="auto" w:line="240" w:before="0" w:after="0"/>
    </w:pPr>
    <w:rPr>
      <w:rFonts w:eastAsia="Calibri" w:cs="Times New Roman"/>
      <w:szCs w:val="21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704f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704f9"/>
    <w:pPr>
      <w:spacing w:lineRule="auto" w:line="240" w:before="0" w:after="0"/>
    </w:pPr>
    <w:rPr>
      <w:rFonts w:ascii="Tahoma" w:hAnsi="Tahoma" w:eastAsia="Calibri" w:cs="Tahoma"/>
      <w:sz w:val="16"/>
      <w:szCs w:val="16"/>
    </w:rPr>
  </w:style>
  <w:style w:type="paragraph" w:styleId="Standard" w:customStyle="1">
    <w:name w:val="Standard"/>
    <w:qFormat/>
    <w:rsid w:val="004704f9"/>
    <w:pPr>
      <w:widowControl w:val="false"/>
      <w:suppressAutoHyphens w:val="true"/>
      <w:bidi w:val="0"/>
      <w:jc w:val="left"/>
    </w:pPr>
    <w:rPr>
      <w:rFonts w:ascii="Bookman Old Style" w:hAnsi="Bookman Old Style" w:eastAsia="SimSun" w:cs="Bookman Old Style"/>
      <w:color w:val="auto"/>
      <w:kern w:val="2"/>
      <w:sz w:val="24"/>
      <w:szCs w:val="24"/>
      <w:lang w:val="pl-PL" w:eastAsia="zh-CN" w:bidi="hi-IN"/>
    </w:rPr>
  </w:style>
  <w:style w:type="paragraph" w:styleId="Text0" w:customStyle="1">
    <w:name w:val="_Text0"/>
    <w:qFormat/>
    <w:rsid w:val="004704f9"/>
    <w:pPr>
      <w:widowControl/>
      <w:tabs>
        <w:tab w:val="clear" w:pos="708"/>
        <w:tab w:val="left" w:pos="680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</w:tabs>
      <w:suppressAutoHyphens w:val="true"/>
      <w:bidi w:val="0"/>
      <w:jc w:val="both"/>
    </w:pPr>
    <w:rPr>
      <w:rFonts w:ascii="Arial" w:hAnsi="Arial" w:eastAsia="Times New Roman" w:cs="Arial"/>
      <w:color w:val="auto"/>
      <w:kern w:val="2"/>
      <w:sz w:val="24"/>
      <w:szCs w:val="20"/>
      <w:lang w:val="de-DE" w:eastAsia="zh-CN" w:bidi="hi-IN"/>
    </w:rPr>
  </w:style>
  <w:style w:type="paragraph" w:styleId="Akapitzlist1" w:customStyle="1">
    <w:name w:val="Akapit z listą1"/>
    <w:basedOn w:val="Normal"/>
    <w:qFormat/>
    <w:rsid w:val="004704f9"/>
    <w:pPr>
      <w:suppressAutoHyphens w:val="true"/>
      <w:spacing w:lineRule="auto" w:line="240"/>
      <w:ind w:left="720" w:hanging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semiHidden/>
    <w:qFormat/>
    <w:rsid w:val="004704f9"/>
    <w:pPr>
      <w:widowControl/>
      <w:bidi w:val="0"/>
      <w:jc w:val="left"/>
    </w:pPr>
    <w:rPr>
      <w:rFonts w:ascii="Cambria" w:hAnsi="Cambria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FR1" w:customStyle="1">
    <w:name w:val="FR1"/>
    <w:qFormat/>
    <w:rsid w:val="00d74753"/>
    <w:pPr>
      <w:widowControl w:val="false"/>
      <w:suppressAutoHyphens w:val="true"/>
      <w:bidi w:val="0"/>
      <w:spacing w:before="14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pl-PL" w:eastAsia="ar-SA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45B4-585D-49D4-B52E-A139D289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LibreOffice/6.1.3.2$Windows_x86 LibreOffice_project/86daf60bf00efa86ad547e59e09d6bb77c699acb</Application>
  <Pages>2</Pages>
  <Words>1022</Words>
  <Characters>6467</Characters>
  <CharactersWithSpaces>7517</CharactersWithSpaces>
  <Paragraphs>49</Paragraphs>
  <Company>KUL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2020-03-26T11:56:00Z</dcterms:created>
  <dc:creator>Kuźniar Agnieszka</dc:creator>
  <dc:description/>
  <dc:language>pl-PL</dc:language>
  <cp:lastModifiedBy/>
  <cp:lastPrinted>2019-10-30T09:40:00Z</cp:lastPrinted>
  <dcterms:modified xsi:type="dcterms:W3CDTF">2020-04-27T09:12:53Z</dcterms:modified>
  <cp:revision>8</cp:revision>
  <dc:subject/>
  <dc:title>Narodowe Centrum Badań i Rozwoju, Lider IX – umowa nr Lider/7/0024/L-9/17/NCBR/2018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KUL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